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3CB4" w:rsidRDefault="00EF343E">
      <w:pPr>
        <w:rPr>
          <w:rFonts w:eastAsia="华文新魏"/>
          <w:b/>
          <w:bCs/>
          <w:sz w:val="52"/>
        </w:rPr>
      </w:pPr>
      <w:r w:rsidRPr="00EF343E">
        <w:pict>
          <v:shapetype id="_x0000_t202" coordsize="21600,21600" o:spt="202" path="m,l,21600r21600,l21600,xe">
            <v:stroke joinstyle="miter"/>
            <v:path gradientshapeok="t" o:connecttype="rect"/>
          </v:shapetype>
          <v:shape id="文本框 4" o:spid="_x0000_s1026" type="#_x0000_t202" style="position:absolute;left:0;text-align:left;margin-left:47.25pt;margin-top:0;width:396pt;height:54.6pt;z-index:251657728" o:gfxdata="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Dv4DK7TAAAABwEA&#10;AA8AAAAAAAAAAQAgAAAAIgAAAGRycy9kb3ducmV2LnhtbFBLAQIUABQAAAAIAIdO4kCOi9d5rQEA&#10;AE4DAAAOAAAAAAAAAAEAIAAAACIBAABkcnMvZTJvRG9jLnhtbFBLBQYAAAAABgAGAFkBAABBBQAA&#10;AAA=&#10;" filled="f" stroked="f">
            <v:textbox>
              <w:txbxContent>
                <w:p w:rsidR="005F3CB4" w:rsidRDefault="009C3B01">
                  <w:pPr>
                    <w:rPr>
                      <w:rFonts w:ascii="宋体" w:hAnsi="宋体"/>
                      <w:sz w:val="24"/>
                    </w:rPr>
                  </w:pPr>
                  <w:r>
                    <w:rPr>
                      <w:rFonts w:hint="eastAsia"/>
                      <w:b/>
                      <w:bCs/>
                      <w:color w:val="FF0000"/>
                      <w:sz w:val="52"/>
                    </w:rPr>
                    <w:t>上</w:t>
                  </w:r>
                  <w:r>
                    <w:rPr>
                      <w:b/>
                      <w:bCs/>
                      <w:color w:val="FF0000"/>
                      <w:sz w:val="52"/>
                    </w:rPr>
                    <w:t xml:space="preserve"> </w:t>
                  </w:r>
                  <w:r>
                    <w:rPr>
                      <w:rFonts w:hint="eastAsia"/>
                      <w:b/>
                      <w:bCs/>
                      <w:color w:val="FF0000"/>
                      <w:sz w:val="52"/>
                    </w:rPr>
                    <w:t>海</w:t>
                  </w:r>
                  <w:r>
                    <w:rPr>
                      <w:b/>
                      <w:bCs/>
                      <w:color w:val="FF0000"/>
                      <w:sz w:val="52"/>
                    </w:rPr>
                    <w:t xml:space="preserve"> </w:t>
                  </w:r>
                  <w:r>
                    <w:rPr>
                      <w:rFonts w:hint="eastAsia"/>
                      <w:b/>
                      <w:bCs/>
                      <w:color w:val="FF0000"/>
                      <w:sz w:val="52"/>
                    </w:rPr>
                    <w:t>市</w:t>
                  </w:r>
                  <w:r>
                    <w:rPr>
                      <w:b/>
                      <w:bCs/>
                      <w:color w:val="FF0000"/>
                      <w:sz w:val="52"/>
                    </w:rPr>
                    <w:t xml:space="preserve"> </w:t>
                  </w:r>
                  <w:r>
                    <w:rPr>
                      <w:rFonts w:hint="eastAsia"/>
                      <w:b/>
                      <w:bCs/>
                      <w:color w:val="FF0000"/>
                      <w:sz w:val="52"/>
                    </w:rPr>
                    <w:t>电</w:t>
                  </w:r>
                  <w:r>
                    <w:rPr>
                      <w:b/>
                      <w:bCs/>
                      <w:color w:val="FF0000"/>
                      <w:sz w:val="52"/>
                    </w:rPr>
                    <w:t xml:space="preserve"> </w:t>
                  </w:r>
                  <w:r>
                    <w:rPr>
                      <w:rFonts w:hint="eastAsia"/>
                      <w:b/>
                      <w:bCs/>
                      <w:color w:val="FF0000"/>
                      <w:sz w:val="52"/>
                    </w:rPr>
                    <w:t>梯</w:t>
                  </w:r>
                  <w:r>
                    <w:rPr>
                      <w:b/>
                      <w:bCs/>
                      <w:color w:val="FF0000"/>
                      <w:sz w:val="52"/>
                    </w:rPr>
                    <w:t xml:space="preserve"> </w:t>
                  </w:r>
                  <w:r>
                    <w:rPr>
                      <w:rFonts w:hint="eastAsia"/>
                      <w:b/>
                      <w:bCs/>
                      <w:color w:val="FF0000"/>
                      <w:sz w:val="52"/>
                    </w:rPr>
                    <w:t>行</w:t>
                  </w:r>
                  <w:r>
                    <w:rPr>
                      <w:b/>
                      <w:bCs/>
                      <w:color w:val="FF0000"/>
                      <w:sz w:val="52"/>
                    </w:rPr>
                    <w:t xml:space="preserve"> </w:t>
                  </w:r>
                  <w:r>
                    <w:rPr>
                      <w:rFonts w:hint="eastAsia"/>
                      <w:b/>
                      <w:bCs/>
                      <w:color w:val="FF0000"/>
                      <w:sz w:val="52"/>
                    </w:rPr>
                    <w:t>业</w:t>
                  </w:r>
                  <w:r>
                    <w:rPr>
                      <w:b/>
                      <w:bCs/>
                      <w:color w:val="FF0000"/>
                      <w:sz w:val="52"/>
                    </w:rPr>
                    <w:t xml:space="preserve"> </w:t>
                  </w:r>
                  <w:r>
                    <w:rPr>
                      <w:rFonts w:hint="eastAsia"/>
                      <w:b/>
                      <w:bCs/>
                      <w:color w:val="FF0000"/>
                      <w:sz w:val="52"/>
                    </w:rPr>
                    <w:t>协</w:t>
                  </w:r>
                  <w:r>
                    <w:rPr>
                      <w:b/>
                      <w:bCs/>
                      <w:color w:val="FF0000"/>
                      <w:sz w:val="52"/>
                    </w:rPr>
                    <w:t xml:space="preserve"> </w:t>
                  </w:r>
                  <w:r>
                    <w:rPr>
                      <w:rFonts w:hint="eastAsia"/>
                      <w:b/>
                      <w:bCs/>
                      <w:color w:val="FF0000"/>
                      <w:sz w:val="52"/>
                    </w:rPr>
                    <w:t>会</w:t>
                  </w:r>
                </w:p>
                <w:p w:rsidR="005F3CB4" w:rsidRDefault="005F3CB4">
                  <w:pPr>
                    <w:rPr>
                      <w:b/>
                      <w:bCs/>
                      <w:color w:val="FF0000"/>
                      <w:sz w:val="52"/>
                    </w:rPr>
                  </w:pPr>
                </w:p>
              </w:txbxContent>
            </v:textbox>
          </v:shape>
        </w:pict>
      </w:r>
      <w:r w:rsidRPr="00EF343E">
        <w:pict>
          <v:shape id="文本框 3" o:spid="_x0000_s1028" type="#_x0000_t202" style="position:absolute;left:0;text-align:left;margin-left:-18pt;margin-top:0;width:84.15pt;height:65.2pt;z-index:251656704" o:gfxdata="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Br5iMO1gAAAAgBAAAPAAAAAAAAAAEAIAAAACIAAABkcnMvZG93bnJldi54&#10;bWxQSwECFAAUAAAACACHTuJAWEFczcMBAAB3AwAADgAAAAAAAAABACAAAAAlAQAAZHJzL2Uyb0Rv&#10;Yy54bWxQSwUGAAAAAAYABgBZAQAAWgUAAAAA&#10;" stroked="f">
            <v:textbox>
              <w:txbxContent>
                <w:p w:rsidR="005F3CB4" w:rsidRDefault="009C3B01">
                  <w:r>
                    <w:rPr>
                      <w:noProof/>
                      <w:kern w:val="0"/>
                      <w:sz w:val="20"/>
                      <w:szCs w:val="20"/>
                    </w:rPr>
                    <w:drawing>
                      <wp:inline distT="0" distB="0" distL="0" distR="0">
                        <wp:extent cx="888365" cy="733425"/>
                        <wp:effectExtent l="19050" t="0" r="6985" b="0"/>
                        <wp:docPr id="1" name="图片 1" descr="会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会标"/>
                                <pic:cNvPicPr>
                                  <a:picLocks noChangeAspect="1" noChangeArrowheads="1"/>
                                </pic:cNvPicPr>
                              </pic:nvPicPr>
                              <pic:blipFill>
                                <a:blip r:embed="rId8"/>
                                <a:srcRect/>
                                <a:stretch>
                                  <a:fillRect/>
                                </a:stretch>
                              </pic:blipFill>
                              <pic:spPr>
                                <a:xfrm>
                                  <a:off x="0" y="0"/>
                                  <a:ext cx="888365" cy="733425"/>
                                </a:xfrm>
                                <a:prstGeom prst="rect">
                                  <a:avLst/>
                                </a:prstGeom>
                                <a:noFill/>
                                <a:ln w="9525">
                                  <a:noFill/>
                                  <a:miter lim="800000"/>
                                  <a:headEnd/>
                                  <a:tailEnd/>
                                </a:ln>
                              </pic:spPr>
                            </pic:pic>
                          </a:graphicData>
                        </a:graphic>
                      </wp:inline>
                    </w:drawing>
                  </w:r>
                </w:p>
              </w:txbxContent>
            </v:textbox>
          </v:shape>
        </w:pict>
      </w:r>
      <w:r w:rsidR="009C3B01">
        <w:rPr>
          <w:rFonts w:eastAsia="华文新魏" w:hint="eastAsia"/>
          <w:b/>
          <w:bCs/>
          <w:sz w:val="52"/>
        </w:rPr>
        <w:t xml:space="preserve">  </w:t>
      </w:r>
    </w:p>
    <w:p w:rsidR="005F3CB4" w:rsidRDefault="009C3B01">
      <w:pPr>
        <w:pStyle w:val="1"/>
        <w:rPr>
          <w:rFonts w:ascii="AvantGarde Bk BT" w:hAnsi="AvantGarde Bk BT"/>
          <w:color w:val="FF0000"/>
        </w:rPr>
      </w:pPr>
      <w:proofErr w:type="gramStart"/>
      <w:r>
        <w:t>SHANGH  SHANGHAI</w:t>
      </w:r>
      <w:proofErr w:type="gramEnd"/>
      <w:r>
        <w:t xml:space="preserve"> ELEVATOR TRADE ASSOCIATION</w:t>
      </w:r>
    </w:p>
    <w:p w:rsidR="005F3CB4" w:rsidRDefault="009C3B01">
      <w:pPr>
        <w:widowControl/>
        <w:spacing w:line="270" w:lineRule="atLeast"/>
        <w:jc w:val="center"/>
        <w:rPr>
          <w:rFonts w:ascii="黑体" w:eastAsia="黑体" w:hAnsi="宋体" w:cs="宋体"/>
          <w:b/>
          <w:bCs/>
          <w:color w:val="333333"/>
          <w:kern w:val="0"/>
          <w:sz w:val="18"/>
          <w:szCs w:val="18"/>
        </w:rPr>
      </w:pPr>
      <w:proofErr w:type="gramStart"/>
      <w:r>
        <w:rPr>
          <w:rFonts w:ascii="黑体" w:eastAsia="黑体" w:hAnsi="宋体" w:cs="宋体" w:hint="eastAsia"/>
          <w:b/>
          <w:bCs/>
          <w:color w:val="333333"/>
          <w:kern w:val="0"/>
          <w:sz w:val="18"/>
          <w:szCs w:val="18"/>
        </w:rPr>
        <w:t>沪梯协</w:t>
      </w:r>
      <w:proofErr w:type="gramEnd"/>
      <w:r>
        <w:rPr>
          <w:rFonts w:ascii="黑体" w:eastAsia="黑体" w:hAnsi="宋体" w:cs="宋体" w:hint="eastAsia"/>
          <w:b/>
          <w:bCs/>
          <w:color w:val="333333"/>
          <w:kern w:val="0"/>
          <w:sz w:val="18"/>
          <w:szCs w:val="18"/>
        </w:rPr>
        <w:t>（2021）第022号</w:t>
      </w:r>
    </w:p>
    <w:p w:rsidR="005F3CB4" w:rsidRDefault="00EF343E">
      <w:pPr>
        <w:spacing w:line="240" w:lineRule="atLeast"/>
        <w:jc w:val="center"/>
        <w:rPr>
          <w:b/>
          <w:sz w:val="13"/>
          <w:szCs w:val="13"/>
        </w:rPr>
      </w:pPr>
      <w:r>
        <w:rPr>
          <w:b/>
          <w:sz w:val="13"/>
          <w:szCs w:val="13"/>
        </w:rPr>
        <w:pict>
          <v:line id="直线 5" o:spid="_x0000_s1027" style="position:absolute;left:0;text-align:left;z-index:251658752;mso-position-horizontal:center;mso-position-horizontal-relative:margin" from="0,0" to="450pt,0" o:gfxdata="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ItDnNtIAAAAC&#10;AQAADwAAAAAAAAABACAAAAAiAAAAZHJzL2Rvd25yZXYueG1sUEsBAhQAFAAAAAgAh07iQKyOUsLp&#10;AQAA3AMAAA4AAAAAAAAAAQAgAAAAIQEAAGRycy9lMm9Eb2MueG1sUEsFBgAAAAAGAAYAWQEAAHwF&#10;AAAAAA==&#10;" strokecolor="red" strokeweight="2.75pt">
            <w10:wrap anchorx="margin"/>
          </v:line>
        </w:pict>
      </w:r>
    </w:p>
    <w:p w:rsidR="005F3CB4" w:rsidRDefault="009C3B01">
      <w:pPr>
        <w:spacing w:line="360" w:lineRule="auto"/>
        <w:jc w:val="center"/>
        <w:rPr>
          <w:rFonts w:ascii="宋体" w:hAnsi="宋体"/>
          <w:b/>
          <w:sz w:val="36"/>
          <w:szCs w:val="36"/>
        </w:rPr>
      </w:pPr>
      <w:r>
        <w:rPr>
          <w:rFonts w:ascii="宋体" w:hAnsi="宋体" w:hint="eastAsia"/>
          <w:b/>
          <w:sz w:val="36"/>
          <w:szCs w:val="36"/>
        </w:rPr>
        <w:t>关于开展2021年上海市《电梯安装维修工》项目</w:t>
      </w:r>
    </w:p>
    <w:p w:rsidR="005F3CB4" w:rsidRDefault="009C3B01">
      <w:pPr>
        <w:spacing w:line="360" w:lineRule="auto"/>
        <w:jc w:val="center"/>
        <w:rPr>
          <w:rFonts w:ascii="宋体" w:hAnsi="宋体"/>
          <w:b/>
          <w:sz w:val="36"/>
          <w:szCs w:val="36"/>
        </w:rPr>
      </w:pPr>
      <w:r>
        <w:rPr>
          <w:rFonts w:ascii="宋体" w:hAnsi="宋体" w:hint="eastAsia"/>
          <w:b/>
          <w:sz w:val="36"/>
          <w:szCs w:val="36"/>
        </w:rPr>
        <w:t>社会化职业技能等级认定有关操作事项的通知</w:t>
      </w:r>
    </w:p>
    <w:p w:rsidR="005F3CB4" w:rsidRDefault="009C3B01" w:rsidP="006633AC">
      <w:pPr>
        <w:spacing w:beforeLines="50" w:line="360" w:lineRule="auto"/>
        <w:rPr>
          <w:rFonts w:ascii="宋体" w:hAnsi="宋体"/>
          <w:sz w:val="24"/>
        </w:rPr>
      </w:pPr>
      <w:r>
        <w:rPr>
          <w:rFonts w:ascii="宋体" w:hAnsi="宋体" w:hint="eastAsia"/>
          <w:sz w:val="24"/>
        </w:rPr>
        <w:t>各有关单位：</w:t>
      </w:r>
    </w:p>
    <w:p w:rsidR="005F3CB4" w:rsidRDefault="009C3B01">
      <w:pPr>
        <w:spacing w:line="360" w:lineRule="auto"/>
        <w:ind w:firstLineChars="175" w:firstLine="420"/>
        <w:rPr>
          <w:rFonts w:ascii="宋体" w:hAnsi="宋体"/>
          <w:sz w:val="24"/>
        </w:rPr>
      </w:pPr>
      <w:r>
        <w:rPr>
          <w:rFonts w:ascii="宋体" w:hAnsi="宋体" w:hint="eastAsia"/>
          <w:sz w:val="24"/>
        </w:rPr>
        <w:t>根据市</w:t>
      </w:r>
      <w:proofErr w:type="gramStart"/>
      <w:r>
        <w:rPr>
          <w:rFonts w:ascii="宋体" w:hAnsi="宋体" w:hint="eastAsia"/>
          <w:sz w:val="24"/>
        </w:rPr>
        <w:t>人社局</w:t>
      </w:r>
      <w:proofErr w:type="gramEnd"/>
      <w:r>
        <w:rPr>
          <w:rFonts w:ascii="宋体" w:hAnsi="宋体" w:hint="eastAsia"/>
          <w:sz w:val="24"/>
        </w:rPr>
        <w:t>《上海市人力资源和社会保障局关于开展2021年上海市社会化职业技能评价有关事项的通知》（沪</w:t>
      </w:r>
      <w:proofErr w:type="gramStart"/>
      <w:r>
        <w:rPr>
          <w:rFonts w:ascii="宋体" w:hAnsi="宋体" w:hint="eastAsia"/>
          <w:sz w:val="24"/>
        </w:rPr>
        <w:t>人社职</w:t>
      </w:r>
      <w:proofErr w:type="gramEnd"/>
      <w:r>
        <w:rPr>
          <w:rFonts w:ascii="宋体" w:hAnsi="宋体" w:hint="eastAsia"/>
          <w:sz w:val="24"/>
        </w:rPr>
        <w:t>〔2021〕94号）文件精神，为提高电梯安装维修工职业技能素质，促进更高质量更充分就业，现就开展2021年上海市《电梯安装维修工》项目社会化职业技能等级认定有关操作事项通知如下：</w:t>
      </w:r>
    </w:p>
    <w:p w:rsidR="005F3CB4" w:rsidRDefault="009C3B01">
      <w:pPr>
        <w:numPr>
          <w:ilvl w:val="0"/>
          <w:numId w:val="1"/>
        </w:numPr>
        <w:spacing w:line="360" w:lineRule="auto"/>
        <w:rPr>
          <w:rFonts w:ascii="宋体" w:hAnsi="宋体"/>
          <w:b/>
          <w:sz w:val="28"/>
          <w:szCs w:val="28"/>
        </w:rPr>
      </w:pPr>
      <w:r>
        <w:rPr>
          <w:rFonts w:ascii="宋体" w:hAnsi="宋体" w:hint="eastAsia"/>
          <w:b/>
          <w:sz w:val="28"/>
          <w:szCs w:val="28"/>
        </w:rPr>
        <w:t>认定项目及实施机构</w:t>
      </w:r>
    </w:p>
    <w:p w:rsidR="005F3CB4" w:rsidRDefault="009C3B01">
      <w:pPr>
        <w:spacing w:line="360" w:lineRule="auto"/>
        <w:ind w:firstLineChars="175" w:firstLine="420"/>
        <w:rPr>
          <w:rFonts w:ascii="宋体" w:hAnsi="宋体"/>
          <w:sz w:val="24"/>
        </w:rPr>
      </w:pPr>
      <w:r>
        <w:rPr>
          <w:rFonts w:ascii="宋体" w:hAnsi="宋体" w:hint="eastAsia"/>
          <w:sz w:val="24"/>
        </w:rPr>
        <w:t>1、认定项目：</w:t>
      </w:r>
    </w:p>
    <w:p w:rsidR="005F3CB4" w:rsidRDefault="009C3B01">
      <w:pPr>
        <w:spacing w:line="360" w:lineRule="auto"/>
        <w:ind w:firstLineChars="175" w:firstLine="420"/>
        <w:rPr>
          <w:rFonts w:ascii="宋体" w:hAnsi="宋体"/>
          <w:sz w:val="24"/>
        </w:rPr>
      </w:pPr>
      <w:r>
        <w:rPr>
          <w:rFonts w:ascii="宋体" w:hAnsi="宋体" w:hint="eastAsia"/>
          <w:sz w:val="24"/>
        </w:rPr>
        <w:t>《电梯安装维修工》（五、四、三、二、一级），该工种为现行《中华人民共和国职业分类大典（2015版）》中技能类职业（工种）。</w:t>
      </w:r>
    </w:p>
    <w:p w:rsidR="005F3CB4" w:rsidRDefault="009C3B01">
      <w:pPr>
        <w:pStyle w:val="Default"/>
        <w:spacing w:line="360" w:lineRule="auto"/>
        <w:ind w:firstLine="420"/>
        <w:rPr>
          <w:rFonts w:ascii="宋体" w:eastAsia="宋体" w:hAnsi="宋体"/>
        </w:rPr>
      </w:pPr>
      <w:r>
        <w:rPr>
          <w:rFonts w:ascii="宋体" w:hAnsi="宋体" w:hint="eastAsia"/>
        </w:rPr>
        <w:t>《电梯安装维修工》</w:t>
      </w:r>
      <w:r>
        <w:rPr>
          <w:rFonts w:ascii="宋体" w:eastAsia="宋体" w:hAnsi="宋体" w:hint="eastAsia"/>
        </w:rPr>
        <w:t>职业技能等级认定分为初级工（五级）、中级工（四级）、高级工（三级）、技师（二级）、高级技师（一级）五个等级。</w:t>
      </w:r>
    </w:p>
    <w:p w:rsidR="005F3CB4" w:rsidRDefault="009C3B01">
      <w:pPr>
        <w:pStyle w:val="Default"/>
        <w:spacing w:line="360" w:lineRule="auto"/>
        <w:ind w:firstLine="420"/>
        <w:rPr>
          <w:rFonts w:ascii="宋体" w:eastAsia="宋体" w:hAnsi="宋体"/>
        </w:rPr>
      </w:pPr>
      <w:r>
        <w:rPr>
          <w:rFonts w:ascii="宋体" w:eastAsia="宋体" w:hAnsi="宋体" w:hint="eastAsia"/>
        </w:rPr>
        <w:t>职业编码为：6-29-03-03</w:t>
      </w:r>
    </w:p>
    <w:p w:rsidR="005F3CB4" w:rsidRDefault="009C3B01">
      <w:pPr>
        <w:pStyle w:val="Default"/>
        <w:spacing w:line="360" w:lineRule="auto"/>
        <w:ind w:firstLine="420"/>
        <w:rPr>
          <w:rFonts w:ascii="宋体" w:eastAsia="宋体" w:hAnsi="宋体"/>
        </w:rPr>
      </w:pPr>
      <w:r>
        <w:rPr>
          <w:rFonts w:ascii="宋体" w:eastAsia="宋体" w:hAnsi="宋体" w:hint="eastAsia"/>
        </w:rPr>
        <w:t>职业定义：使用工具、夹具、量具、检测仪器及设备，安装、调式、维修、改造电梯的人员。</w:t>
      </w:r>
    </w:p>
    <w:p w:rsidR="005F3CB4" w:rsidRDefault="009C3B01">
      <w:pPr>
        <w:pStyle w:val="Default"/>
        <w:spacing w:line="360" w:lineRule="auto"/>
        <w:ind w:firstLine="420"/>
        <w:rPr>
          <w:rFonts w:ascii="宋体" w:eastAsia="宋体" w:hAnsi="宋体"/>
        </w:rPr>
      </w:pPr>
      <w:r>
        <w:rPr>
          <w:rFonts w:ascii="宋体" w:eastAsia="宋体" w:hAnsi="宋体" w:hint="eastAsia"/>
        </w:rPr>
        <w:t>2、实施机构</w:t>
      </w:r>
    </w:p>
    <w:p w:rsidR="005F3CB4" w:rsidRDefault="009C3B01">
      <w:pPr>
        <w:pStyle w:val="Default"/>
        <w:spacing w:line="360" w:lineRule="auto"/>
        <w:ind w:firstLine="420"/>
        <w:rPr>
          <w:rFonts w:ascii="宋体" w:eastAsia="宋体" w:hAnsi="宋体"/>
        </w:rPr>
      </w:pPr>
      <w:r>
        <w:rPr>
          <w:rFonts w:ascii="宋体" w:eastAsia="宋体" w:hAnsi="宋体" w:hint="eastAsia"/>
        </w:rPr>
        <w:t>上海市电梯行业协会</w:t>
      </w:r>
    </w:p>
    <w:p w:rsidR="005F3CB4" w:rsidRDefault="009C3B01">
      <w:pPr>
        <w:numPr>
          <w:ilvl w:val="0"/>
          <w:numId w:val="1"/>
        </w:numPr>
        <w:spacing w:line="360" w:lineRule="auto"/>
        <w:rPr>
          <w:rFonts w:ascii="宋体" w:hAnsi="宋体"/>
          <w:b/>
          <w:sz w:val="28"/>
          <w:szCs w:val="28"/>
        </w:rPr>
      </w:pPr>
      <w:r>
        <w:rPr>
          <w:rFonts w:ascii="宋体" w:hAnsi="宋体" w:hint="eastAsia"/>
          <w:b/>
          <w:sz w:val="28"/>
          <w:szCs w:val="28"/>
        </w:rPr>
        <w:t>认定申报</w:t>
      </w:r>
    </w:p>
    <w:p w:rsidR="005F3CB4" w:rsidRDefault="009C3B01">
      <w:pPr>
        <w:spacing w:line="360" w:lineRule="auto"/>
        <w:ind w:firstLine="284"/>
        <w:rPr>
          <w:rFonts w:ascii="宋体" w:hAnsi="宋体"/>
          <w:sz w:val="24"/>
        </w:rPr>
      </w:pPr>
      <w:r>
        <w:rPr>
          <w:rFonts w:ascii="宋体" w:hAnsi="宋体" w:hint="eastAsia"/>
          <w:sz w:val="24"/>
        </w:rPr>
        <w:t>（一）申报方式</w:t>
      </w:r>
    </w:p>
    <w:p w:rsidR="005F3CB4" w:rsidRDefault="009C3B01">
      <w:pPr>
        <w:spacing w:line="360" w:lineRule="auto"/>
        <w:ind w:firstLineChars="200" w:firstLine="480"/>
        <w:jc w:val="left"/>
        <w:rPr>
          <w:rFonts w:ascii="宋体" w:hAnsi="宋体" w:cs="宋体"/>
          <w:sz w:val="24"/>
        </w:rPr>
      </w:pPr>
      <w:r>
        <w:rPr>
          <w:rFonts w:ascii="宋体" w:hAnsi="宋体" w:cs="宋体" w:hint="eastAsia"/>
          <w:sz w:val="24"/>
        </w:rPr>
        <w:t>本职业的考试信息会发布在上海市电梯行业</w:t>
      </w:r>
      <w:proofErr w:type="gramStart"/>
      <w:r>
        <w:rPr>
          <w:rFonts w:ascii="宋体" w:hAnsi="宋体" w:cs="宋体" w:hint="eastAsia"/>
          <w:sz w:val="24"/>
        </w:rPr>
        <w:t>协会官网</w:t>
      </w:r>
      <w:proofErr w:type="gramEnd"/>
      <w:r>
        <w:rPr>
          <w:rFonts w:ascii="宋体" w:hAnsi="宋体" w:cs="宋体" w:hint="eastAsia"/>
          <w:sz w:val="24"/>
        </w:rPr>
        <w:t>www.sh-ea.net.cn以及协会的</w:t>
      </w:r>
      <w:proofErr w:type="gramStart"/>
      <w:r>
        <w:rPr>
          <w:rFonts w:ascii="宋体" w:hAnsi="宋体" w:cs="宋体" w:hint="eastAsia"/>
          <w:sz w:val="24"/>
        </w:rPr>
        <w:t>微信公众号</w:t>
      </w:r>
      <w:proofErr w:type="gramEnd"/>
      <w:r>
        <w:rPr>
          <w:rFonts w:ascii="宋体" w:hAnsi="宋体" w:cs="宋体" w:hint="eastAsia"/>
          <w:sz w:val="24"/>
        </w:rPr>
        <w:t>“上海电梯”。</w:t>
      </w:r>
    </w:p>
    <w:p w:rsidR="005F3CB4" w:rsidRDefault="009C3B01">
      <w:pPr>
        <w:spacing w:line="360" w:lineRule="auto"/>
        <w:ind w:firstLineChars="200" w:firstLine="480"/>
        <w:rPr>
          <w:rFonts w:ascii="宋体" w:hAnsi="宋体" w:cs="宋体"/>
          <w:sz w:val="24"/>
        </w:rPr>
      </w:pPr>
      <w:r>
        <w:rPr>
          <w:rFonts w:ascii="宋体" w:hAnsi="宋体" w:cs="宋体" w:hint="eastAsia"/>
          <w:sz w:val="24"/>
        </w:rPr>
        <w:t>目前仅支持线下报名，认定申报分为团体申报和个人申报两种方式。</w:t>
      </w:r>
    </w:p>
    <w:p w:rsidR="005F3CB4" w:rsidRDefault="009C3B01">
      <w:pPr>
        <w:pStyle w:val="a3"/>
        <w:spacing w:line="360" w:lineRule="auto"/>
        <w:ind w:firstLineChars="200" w:firstLine="480"/>
        <w:rPr>
          <w:rFonts w:ascii="宋体" w:hAnsi="宋体" w:cs="宋体"/>
          <w:sz w:val="24"/>
        </w:rPr>
      </w:pPr>
      <w:r>
        <w:rPr>
          <w:rFonts w:ascii="宋体" w:hAnsi="宋体" w:cs="宋体" w:hint="eastAsia"/>
          <w:sz w:val="24"/>
        </w:rPr>
        <w:t>1、团体申报。本市社会培训机构学员、职业院校在校学生报名参加职业技</w:t>
      </w:r>
      <w:r>
        <w:rPr>
          <w:rFonts w:ascii="宋体" w:hAnsi="宋体" w:cs="宋体" w:hint="eastAsia"/>
          <w:sz w:val="24"/>
        </w:rPr>
        <w:lastRenderedPageBreak/>
        <w:t>能等级认定，由所在社会培训机构或职业院校通过上海市人力资源和社会保障自助经办平台（https://zzjb.rsj.sh.gov.cn/zzjbdl/jsp/login.html）统一代办，并根据具体情况安排认定日期。</w:t>
      </w:r>
    </w:p>
    <w:p w:rsidR="005F3CB4" w:rsidRDefault="009C3B01">
      <w:pPr>
        <w:tabs>
          <w:tab w:val="left" w:pos="0"/>
          <w:tab w:val="left" w:pos="709"/>
          <w:tab w:val="left" w:pos="993"/>
        </w:tabs>
        <w:spacing w:line="360" w:lineRule="auto"/>
        <w:ind w:firstLineChars="200" w:firstLine="480"/>
        <w:rPr>
          <w:rFonts w:ascii="宋体" w:hAnsi="宋体" w:cs="宋体"/>
          <w:sz w:val="24"/>
        </w:rPr>
      </w:pPr>
      <w:r>
        <w:rPr>
          <w:rFonts w:ascii="宋体" w:hAnsi="宋体" w:cs="宋体" w:hint="eastAsia"/>
          <w:sz w:val="24"/>
        </w:rPr>
        <w:t>2、个人申报。个人申报认定，到上海市电梯行业协会（上海市静安区中山北路198号</w:t>
      </w:r>
      <w:proofErr w:type="gramStart"/>
      <w:r>
        <w:rPr>
          <w:rFonts w:ascii="宋体" w:hAnsi="宋体" w:cs="宋体" w:hint="eastAsia"/>
          <w:sz w:val="24"/>
        </w:rPr>
        <w:t>申航大厦</w:t>
      </w:r>
      <w:proofErr w:type="gramEnd"/>
      <w:r>
        <w:rPr>
          <w:rFonts w:ascii="宋体" w:hAnsi="宋体" w:cs="宋体" w:hint="eastAsia"/>
          <w:sz w:val="24"/>
        </w:rPr>
        <w:t>1309室）携带有关材料自行办理。</w:t>
      </w:r>
    </w:p>
    <w:p w:rsidR="005F3CB4" w:rsidRDefault="009C3B01">
      <w:pPr>
        <w:tabs>
          <w:tab w:val="left" w:pos="993"/>
        </w:tabs>
        <w:spacing w:line="360" w:lineRule="auto"/>
        <w:ind w:firstLineChars="200" w:firstLine="480"/>
        <w:rPr>
          <w:rFonts w:ascii="宋体" w:hAnsi="宋体"/>
          <w:sz w:val="24"/>
        </w:rPr>
      </w:pPr>
      <w:r>
        <w:rPr>
          <w:rFonts w:ascii="宋体" w:hAnsi="宋体" w:cs="宋体" w:hint="eastAsia"/>
          <w:sz w:val="24"/>
        </w:rPr>
        <w:t>3、可电话预约报名</w:t>
      </w:r>
    </w:p>
    <w:p w:rsidR="005F3CB4" w:rsidRDefault="009C3B01">
      <w:pPr>
        <w:spacing w:line="360" w:lineRule="auto"/>
        <w:ind w:firstLineChars="200" w:firstLine="480"/>
        <w:rPr>
          <w:rFonts w:ascii="宋体" w:hAnsi="宋体" w:cs="宋体"/>
          <w:sz w:val="24"/>
        </w:rPr>
      </w:pPr>
      <w:r>
        <w:rPr>
          <w:rFonts w:ascii="宋体" w:hAnsi="宋体" w:cs="宋体" w:hint="eastAsia"/>
          <w:sz w:val="24"/>
        </w:rPr>
        <w:t>报名电话：021-56951469*206 何老师</w:t>
      </w:r>
    </w:p>
    <w:p w:rsidR="005F3CB4" w:rsidRDefault="009C3B01">
      <w:pPr>
        <w:spacing w:line="360" w:lineRule="auto"/>
        <w:ind w:firstLine="284"/>
        <w:rPr>
          <w:rFonts w:ascii="宋体" w:hAnsi="宋体"/>
          <w:sz w:val="24"/>
        </w:rPr>
      </w:pPr>
      <w:r>
        <w:rPr>
          <w:rFonts w:ascii="宋体" w:hAnsi="宋体" w:hint="eastAsia"/>
          <w:sz w:val="24"/>
        </w:rPr>
        <w:t>（二）申报条件</w:t>
      </w:r>
    </w:p>
    <w:p w:rsidR="005F3CB4" w:rsidRDefault="009C3B01">
      <w:pPr>
        <w:spacing w:line="360" w:lineRule="auto"/>
        <w:ind w:firstLine="420"/>
        <w:rPr>
          <w:rFonts w:ascii="宋体" w:hAnsi="宋体" w:cs="宋体"/>
          <w:sz w:val="24"/>
        </w:rPr>
      </w:pPr>
      <w:r>
        <w:rPr>
          <w:rFonts w:ascii="宋体" w:hAnsi="宋体" w:cs="宋体" w:hint="eastAsia"/>
          <w:sz w:val="24"/>
        </w:rPr>
        <w:t>原则上在法定劳动年龄范围内，并参照《电梯安装维修工国家职业技能标准（2</w:t>
      </w:r>
      <w:r>
        <w:rPr>
          <w:rFonts w:ascii="宋体" w:hAnsi="宋体" w:cs="宋体"/>
          <w:sz w:val="24"/>
        </w:rPr>
        <w:t>018</w:t>
      </w:r>
      <w:r>
        <w:rPr>
          <w:rFonts w:ascii="宋体" w:hAnsi="宋体" w:cs="宋体" w:hint="eastAsia"/>
          <w:sz w:val="24"/>
        </w:rPr>
        <w:t>年版）》中的申报条件执行（详见附件1）。</w:t>
      </w:r>
      <w:r>
        <w:rPr>
          <w:rFonts w:ascii="宋体" w:hAnsi="宋体" w:cs="宋体"/>
          <w:sz w:val="24"/>
        </w:rPr>
        <w:t xml:space="preserve"> </w:t>
      </w:r>
    </w:p>
    <w:p w:rsidR="005F3CB4" w:rsidRDefault="009C3B01">
      <w:pPr>
        <w:spacing w:line="360" w:lineRule="auto"/>
        <w:ind w:firstLine="284"/>
        <w:rPr>
          <w:rFonts w:ascii="宋体" w:hAnsi="宋体"/>
          <w:sz w:val="24"/>
        </w:rPr>
      </w:pPr>
      <w:r>
        <w:rPr>
          <w:rFonts w:ascii="宋体" w:hAnsi="宋体" w:hint="eastAsia"/>
          <w:sz w:val="24"/>
        </w:rPr>
        <w:t>（三）时间安排</w:t>
      </w:r>
    </w:p>
    <w:p w:rsidR="005F3CB4" w:rsidRDefault="009C3B01">
      <w:pPr>
        <w:spacing w:line="360" w:lineRule="auto"/>
        <w:jc w:val="center"/>
        <w:rPr>
          <w:rFonts w:ascii="宋体" w:hAnsi="宋体"/>
          <w:sz w:val="24"/>
        </w:rPr>
      </w:pPr>
      <w:r>
        <w:rPr>
          <w:rFonts w:ascii="宋体" w:hAnsi="宋体" w:hint="eastAsia"/>
          <w:sz w:val="24"/>
        </w:rPr>
        <w:t>2021年本职业技能等级认定考核时间安排表</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4"/>
        <w:gridCol w:w="3260"/>
        <w:gridCol w:w="2268"/>
        <w:gridCol w:w="1701"/>
      </w:tblGrid>
      <w:tr w:rsidR="005F3CB4">
        <w:tc>
          <w:tcPr>
            <w:tcW w:w="1384" w:type="dxa"/>
          </w:tcPr>
          <w:p w:rsidR="005F3CB4" w:rsidRDefault="009C3B01">
            <w:pPr>
              <w:spacing w:line="360" w:lineRule="auto"/>
              <w:jc w:val="center"/>
              <w:rPr>
                <w:rFonts w:ascii="宋体" w:hAnsi="宋体"/>
                <w:sz w:val="24"/>
              </w:rPr>
            </w:pPr>
            <w:r>
              <w:rPr>
                <w:rFonts w:ascii="宋体" w:hAnsi="宋体" w:hint="eastAsia"/>
                <w:sz w:val="24"/>
              </w:rPr>
              <w:t>开考月份</w:t>
            </w:r>
          </w:p>
        </w:tc>
        <w:tc>
          <w:tcPr>
            <w:tcW w:w="3260" w:type="dxa"/>
          </w:tcPr>
          <w:p w:rsidR="005F3CB4" w:rsidRDefault="009C3B01">
            <w:pPr>
              <w:spacing w:line="360" w:lineRule="auto"/>
              <w:jc w:val="center"/>
              <w:rPr>
                <w:rFonts w:ascii="宋体" w:hAnsi="宋体"/>
                <w:sz w:val="24"/>
              </w:rPr>
            </w:pPr>
            <w:r>
              <w:rPr>
                <w:rFonts w:ascii="宋体" w:hAnsi="宋体" w:hint="eastAsia"/>
                <w:sz w:val="24"/>
              </w:rPr>
              <w:t>受理认定申报及缴费日期</w:t>
            </w:r>
          </w:p>
        </w:tc>
        <w:tc>
          <w:tcPr>
            <w:tcW w:w="2268" w:type="dxa"/>
          </w:tcPr>
          <w:p w:rsidR="005F3CB4" w:rsidRDefault="009C3B01">
            <w:pPr>
              <w:spacing w:line="360" w:lineRule="auto"/>
              <w:jc w:val="center"/>
              <w:rPr>
                <w:rFonts w:ascii="宋体" w:hAnsi="宋体"/>
                <w:sz w:val="24"/>
              </w:rPr>
            </w:pPr>
            <w:r>
              <w:rPr>
                <w:rFonts w:ascii="宋体" w:hAnsi="宋体" w:hint="eastAsia"/>
                <w:sz w:val="24"/>
              </w:rPr>
              <w:t>下载准考证日期</w:t>
            </w:r>
          </w:p>
        </w:tc>
        <w:tc>
          <w:tcPr>
            <w:tcW w:w="1701" w:type="dxa"/>
          </w:tcPr>
          <w:p w:rsidR="005F3CB4" w:rsidRDefault="009C3B01">
            <w:pPr>
              <w:spacing w:line="360" w:lineRule="auto"/>
              <w:jc w:val="center"/>
              <w:rPr>
                <w:rFonts w:ascii="宋体" w:hAnsi="宋体"/>
                <w:sz w:val="24"/>
              </w:rPr>
            </w:pPr>
            <w:r>
              <w:rPr>
                <w:rFonts w:ascii="宋体" w:hAnsi="宋体" w:hint="eastAsia"/>
                <w:sz w:val="24"/>
              </w:rPr>
              <w:t>考试日期</w:t>
            </w:r>
          </w:p>
        </w:tc>
      </w:tr>
      <w:tr w:rsidR="005F3CB4">
        <w:trPr>
          <w:trHeight w:hRule="exact" w:val="397"/>
        </w:trPr>
        <w:tc>
          <w:tcPr>
            <w:tcW w:w="1384" w:type="dxa"/>
          </w:tcPr>
          <w:p w:rsidR="005F3CB4" w:rsidRDefault="009C3B01">
            <w:pPr>
              <w:spacing w:line="360" w:lineRule="auto"/>
              <w:jc w:val="center"/>
              <w:rPr>
                <w:rFonts w:ascii="宋体" w:hAnsi="宋体"/>
                <w:sz w:val="24"/>
              </w:rPr>
            </w:pPr>
            <w:r>
              <w:rPr>
                <w:rFonts w:ascii="宋体" w:hAnsi="宋体" w:hint="eastAsia"/>
                <w:sz w:val="24"/>
              </w:rPr>
              <w:t>7月</w:t>
            </w:r>
          </w:p>
        </w:tc>
        <w:tc>
          <w:tcPr>
            <w:tcW w:w="3260" w:type="dxa"/>
          </w:tcPr>
          <w:p w:rsidR="005F3CB4" w:rsidRDefault="00CE12B9">
            <w:pPr>
              <w:spacing w:line="360" w:lineRule="auto"/>
              <w:jc w:val="center"/>
              <w:rPr>
                <w:rFonts w:ascii="宋体" w:hAnsi="宋体"/>
                <w:sz w:val="24"/>
              </w:rPr>
            </w:pPr>
            <w:proofErr w:type="gramStart"/>
            <w:r>
              <w:rPr>
                <w:rFonts w:ascii="宋体" w:hAnsi="宋体" w:hint="eastAsia"/>
                <w:sz w:val="24"/>
              </w:rPr>
              <w:t>发文日</w:t>
            </w:r>
            <w:proofErr w:type="gramEnd"/>
            <w:r>
              <w:rPr>
                <w:rFonts w:ascii="宋体" w:hAnsi="宋体" w:hint="eastAsia"/>
                <w:sz w:val="24"/>
              </w:rPr>
              <w:t>起</w:t>
            </w:r>
            <w:r w:rsidR="009C3B01">
              <w:rPr>
                <w:rFonts w:ascii="宋体" w:hAnsi="宋体" w:hint="eastAsia"/>
                <w:sz w:val="24"/>
              </w:rPr>
              <w:t>—7月</w:t>
            </w:r>
            <w:r w:rsidR="00803D46">
              <w:rPr>
                <w:rFonts w:ascii="宋体" w:hAnsi="宋体" w:hint="eastAsia"/>
                <w:sz w:val="24"/>
              </w:rPr>
              <w:t>5</w:t>
            </w:r>
            <w:r w:rsidR="009C3B01">
              <w:rPr>
                <w:rFonts w:ascii="宋体" w:hAnsi="宋体" w:hint="eastAsia"/>
                <w:sz w:val="24"/>
              </w:rPr>
              <w:t>日</w:t>
            </w:r>
          </w:p>
        </w:tc>
        <w:tc>
          <w:tcPr>
            <w:tcW w:w="2268" w:type="dxa"/>
          </w:tcPr>
          <w:p w:rsidR="005F3CB4" w:rsidRDefault="009C3B01">
            <w:pPr>
              <w:spacing w:line="360" w:lineRule="auto"/>
              <w:jc w:val="center"/>
              <w:rPr>
                <w:rFonts w:ascii="宋体" w:hAnsi="宋体"/>
                <w:sz w:val="24"/>
              </w:rPr>
            </w:pPr>
            <w:r>
              <w:rPr>
                <w:rFonts w:ascii="宋体" w:hAnsi="宋体" w:hint="eastAsia"/>
                <w:sz w:val="24"/>
              </w:rPr>
              <w:t>考前一周</w:t>
            </w:r>
          </w:p>
        </w:tc>
        <w:tc>
          <w:tcPr>
            <w:tcW w:w="1701" w:type="dxa"/>
          </w:tcPr>
          <w:p w:rsidR="005F3CB4" w:rsidRDefault="009C3B01">
            <w:pPr>
              <w:spacing w:line="360" w:lineRule="auto"/>
              <w:jc w:val="center"/>
              <w:rPr>
                <w:rFonts w:ascii="宋体" w:hAnsi="宋体"/>
                <w:sz w:val="24"/>
              </w:rPr>
            </w:pPr>
            <w:r>
              <w:rPr>
                <w:rFonts w:ascii="宋体" w:hAnsi="宋体" w:hint="eastAsia"/>
                <w:sz w:val="24"/>
              </w:rPr>
              <w:t>7月</w:t>
            </w:r>
            <w:r w:rsidR="006633AC">
              <w:rPr>
                <w:rFonts w:ascii="宋体" w:hAnsi="宋体" w:hint="eastAsia"/>
                <w:sz w:val="24"/>
              </w:rPr>
              <w:t>12日</w:t>
            </w:r>
          </w:p>
        </w:tc>
      </w:tr>
      <w:tr w:rsidR="005F3CB4">
        <w:trPr>
          <w:trHeight w:hRule="exact" w:val="397"/>
        </w:trPr>
        <w:tc>
          <w:tcPr>
            <w:tcW w:w="1384" w:type="dxa"/>
          </w:tcPr>
          <w:p w:rsidR="005F3CB4" w:rsidRDefault="009C3B01">
            <w:pPr>
              <w:spacing w:line="360" w:lineRule="auto"/>
              <w:jc w:val="center"/>
              <w:rPr>
                <w:rFonts w:ascii="宋体" w:hAnsi="宋体"/>
                <w:sz w:val="24"/>
              </w:rPr>
            </w:pPr>
            <w:r>
              <w:rPr>
                <w:rFonts w:ascii="宋体" w:hAnsi="宋体" w:hint="eastAsia"/>
                <w:sz w:val="24"/>
              </w:rPr>
              <w:t>8月</w:t>
            </w:r>
          </w:p>
        </w:tc>
        <w:tc>
          <w:tcPr>
            <w:tcW w:w="3260" w:type="dxa"/>
          </w:tcPr>
          <w:p w:rsidR="005F3CB4" w:rsidRDefault="00803D46">
            <w:pPr>
              <w:spacing w:line="360" w:lineRule="auto"/>
              <w:jc w:val="center"/>
              <w:rPr>
                <w:rFonts w:ascii="宋体" w:hAnsi="宋体"/>
                <w:sz w:val="24"/>
              </w:rPr>
            </w:pPr>
            <w:r>
              <w:rPr>
                <w:rFonts w:ascii="宋体" w:hAnsi="宋体" w:hint="eastAsia"/>
                <w:sz w:val="24"/>
              </w:rPr>
              <w:t>7</w:t>
            </w:r>
            <w:r w:rsidR="009C3B01">
              <w:rPr>
                <w:rFonts w:ascii="宋体" w:hAnsi="宋体" w:hint="eastAsia"/>
                <w:sz w:val="24"/>
              </w:rPr>
              <w:t>月1日—8月15日</w:t>
            </w:r>
          </w:p>
        </w:tc>
        <w:tc>
          <w:tcPr>
            <w:tcW w:w="2268" w:type="dxa"/>
          </w:tcPr>
          <w:p w:rsidR="005F3CB4" w:rsidRDefault="009C3B01">
            <w:pPr>
              <w:spacing w:line="360" w:lineRule="auto"/>
              <w:jc w:val="center"/>
              <w:rPr>
                <w:rFonts w:ascii="宋体" w:hAnsi="宋体"/>
                <w:sz w:val="24"/>
              </w:rPr>
            </w:pPr>
            <w:r>
              <w:rPr>
                <w:rFonts w:ascii="宋体" w:hAnsi="宋体" w:hint="eastAsia"/>
                <w:sz w:val="24"/>
              </w:rPr>
              <w:t>考前一周</w:t>
            </w:r>
          </w:p>
        </w:tc>
        <w:tc>
          <w:tcPr>
            <w:tcW w:w="1701" w:type="dxa"/>
          </w:tcPr>
          <w:p w:rsidR="005F3CB4" w:rsidRDefault="009C3B01">
            <w:pPr>
              <w:spacing w:line="360" w:lineRule="auto"/>
              <w:jc w:val="center"/>
              <w:rPr>
                <w:rFonts w:ascii="宋体" w:hAnsi="宋体"/>
                <w:sz w:val="24"/>
              </w:rPr>
            </w:pPr>
            <w:r>
              <w:rPr>
                <w:rFonts w:ascii="宋体" w:hAnsi="宋体" w:hint="eastAsia"/>
                <w:sz w:val="24"/>
              </w:rPr>
              <w:t>8月双休日</w:t>
            </w:r>
          </w:p>
        </w:tc>
      </w:tr>
      <w:tr w:rsidR="005F3CB4">
        <w:trPr>
          <w:trHeight w:hRule="exact" w:val="397"/>
        </w:trPr>
        <w:tc>
          <w:tcPr>
            <w:tcW w:w="1384" w:type="dxa"/>
          </w:tcPr>
          <w:p w:rsidR="005F3CB4" w:rsidRDefault="009C3B01">
            <w:pPr>
              <w:spacing w:line="360" w:lineRule="auto"/>
              <w:jc w:val="center"/>
              <w:rPr>
                <w:rFonts w:ascii="宋体" w:hAnsi="宋体"/>
                <w:sz w:val="24"/>
              </w:rPr>
            </w:pPr>
            <w:r>
              <w:rPr>
                <w:rFonts w:ascii="宋体" w:hAnsi="宋体" w:hint="eastAsia"/>
                <w:sz w:val="24"/>
              </w:rPr>
              <w:t>9月</w:t>
            </w:r>
          </w:p>
        </w:tc>
        <w:tc>
          <w:tcPr>
            <w:tcW w:w="3260" w:type="dxa"/>
          </w:tcPr>
          <w:p w:rsidR="005F3CB4" w:rsidRDefault="009C3B01">
            <w:pPr>
              <w:spacing w:line="360" w:lineRule="auto"/>
              <w:jc w:val="center"/>
              <w:rPr>
                <w:rFonts w:ascii="宋体" w:hAnsi="宋体"/>
                <w:sz w:val="24"/>
              </w:rPr>
            </w:pPr>
            <w:r>
              <w:rPr>
                <w:rFonts w:ascii="宋体" w:hAnsi="宋体" w:hint="eastAsia"/>
                <w:sz w:val="24"/>
              </w:rPr>
              <w:t>7月1日—9月15日</w:t>
            </w:r>
          </w:p>
        </w:tc>
        <w:tc>
          <w:tcPr>
            <w:tcW w:w="2268" w:type="dxa"/>
          </w:tcPr>
          <w:p w:rsidR="005F3CB4" w:rsidRDefault="009C3B01">
            <w:pPr>
              <w:spacing w:line="360" w:lineRule="auto"/>
              <w:jc w:val="center"/>
              <w:rPr>
                <w:rFonts w:ascii="宋体" w:hAnsi="宋体"/>
                <w:sz w:val="24"/>
              </w:rPr>
            </w:pPr>
            <w:r>
              <w:rPr>
                <w:rFonts w:ascii="宋体" w:hAnsi="宋体" w:hint="eastAsia"/>
                <w:sz w:val="24"/>
              </w:rPr>
              <w:t>考前一周</w:t>
            </w:r>
          </w:p>
        </w:tc>
        <w:tc>
          <w:tcPr>
            <w:tcW w:w="1701" w:type="dxa"/>
          </w:tcPr>
          <w:p w:rsidR="005F3CB4" w:rsidRDefault="009C3B01">
            <w:pPr>
              <w:spacing w:line="360" w:lineRule="auto"/>
              <w:jc w:val="center"/>
              <w:rPr>
                <w:rFonts w:ascii="宋体" w:hAnsi="宋体"/>
                <w:sz w:val="24"/>
              </w:rPr>
            </w:pPr>
            <w:r>
              <w:rPr>
                <w:rFonts w:ascii="宋体" w:hAnsi="宋体" w:hint="eastAsia"/>
                <w:sz w:val="24"/>
              </w:rPr>
              <w:t>9月双休日</w:t>
            </w:r>
          </w:p>
        </w:tc>
      </w:tr>
      <w:tr w:rsidR="005F3CB4">
        <w:trPr>
          <w:trHeight w:hRule="exact" w:val="397"/>
        </w:trPr>
        <w:tc>
          <w:tcPr>
            <w:tcW w:w="1384" w:type="dxa"/>
          </w:tcPr>
          <w:p w:rsidR="005F3CB4" w:rsidRDefault="009C3B01">
            <w:pPr>
              <w:spacing w:line="360" w:lineRule="auto"/>
              <w:jc w:val="center"/>
              <w:rPr>
                <w:rFonts w:ascii="宋体" w:hAnsi="宋体"/>
                <w:sz w:val="24"/>
              </w:rPr>
            </w:pPr>
            <w:r>
              <w:rPr>
                <w:rFonts w:ascii="宋体" w:hAnsi="宋体" w:hint="eastAsia"/>
                <w:sz w:val="24"/>
              </w:rPr>
              <w:t>10月</w:t>
            </w:r>
          </w:p>
        </w:tc>
        <w:tc>
          <w:tcPr>
            <w:tcW w:w="3260" w:type="dxa"/>
          </w:tcPr>
          <w:p w:rsidR="005F3CB4" w:rsidRDefault="009C3B01">
            <w:pPr>
              <w:spacing w:line="360" w:lineRule="auto"/>
              <w:jc w:val="center"/>
              <w:rPr>
                <w:rFonts w:ascii="宋体" w:hAnsi="宋体"/>
                <w:sz w:val="24"/>
              </w:rPr>
            </w:pPr>
            <w:r>
              <w:rPr>
                <w:rFonts w:ascii="宋体" w:hAnsi="宋体" w:hint="eastAsia"/>
                <w:sz w:val="24"/>
              </w:rPr>
              <w:t>8月1日—10月15日</w:t>
            </w:r>
          </w:p>
        </w:tc>
        <w:tc>
          <w:tcPr>
            <w:tcW w:w="2268" w:type="dxa"/>
          </w:tcPr>
          <w:p w:rsidR="005F3CB4" w:rsidRDefault="009C3B01">
            <w:pPr>
              <w:spacing w:line="360" w:lineRule="auto"/>
              <w:jc w:val="center"/>
              <w:rPr>
                <w:rFonts w:ascii="宋体" w:hAnsi="宋体"/>
                <w:sz w:val="24"/>
              </w:rPr>
            </w:pPr>
            <w:r>
              <w:rPr>
                <w:rFonts w:ascii="宋体" w:hAnsi="宋体" w:hint="eastAsia"/>
                <w:sz w:val="24"/>
              </w:rPr>
              <w:t>考前一周</w:t>
            </w:r>
          </w:p>
        </w:tc>
        <w:tc>
          <w:tcPr>
            <w:tcW w:w="1701" w:type="dxa"/>
          </w:tcPr>
          <w:p w:rsidR="005F3CB4" w:rsidRDefault="009C3B01">
            <w:pPr>
              <w:spacing w:line="360" w:lineRule="auto"/>
              <w:jc w:val="center"/>
              <w:rPr>
                <w:rFonts w:ascii="宋体" w:hAnsi="宋体"/>
                <w:sz w:val="24"/>
              </w:rPr>
            </w:pPr>
            <w:r>
              <w:rPr>
                <w:rFonts w:ascii="宋体" w:hAnsi="宋体" w:hint="eastAsia"/>
                <w:sz w:val="24"/>
              </w:rPr>
              <w:t>10月双休日</w:t>
            </w:r>
          </w:p>
        </w:tc>
      </w:tr>
      <w:tr w:rsidR="005F3CB4">
        <w:trPr>
          <w:trHeight w:hRule="exact" w:val="397"/>
        </w:trPr>
        <w:tc>
          <w:tcPr>
            <w:tcW w:w="1384" w:type="dxa"/>
          </w:tcPr>
          <w:p w:rsidR="005F3CB4" w:rsidRDefault="009C3B01">
            <w:pPr>
              <w:spacing w:line="360" w:lineRule="auto"/>
              <w:jc w:val="center"/>
              <w:rPr>
                <w:rFonts w:ascii="宋体" w:hAnsi="宋体"/>
                <w:sz w:val="24"/>
              </w:rPr>
            </w:pPr>
            <w:r>
              <w:rPr>
                <w:rFonts w:ascii="宋体" w:hAnsi="宋体" w:hint="eastAsia"/>
                <w:sz w:val="24"/>
              </w:rPr>
              <w:t>11月</w:t>
            </w:r>
          </w:p>
        </w:tc>
        <w:tc>
          <w:tcPr>
            <w:tcW w:w="3260" w:type="dxa"/>
          </w:tcPr>
          <w:p w:rsidR="005F3CB4" w:rsidRDefault="009C3B01">
            <w:pPr>
              <w:spacing w:line="360" w:lineRule="auto"/>
              <w:jc w:val="center"/>
              <w:rPr>
                <w:rFonts w:ascii="宋体" w:hAnsi="宋体"/>
                <w:sz w:val="24"/>
              </w:rPr>
            </w:pPr>
            <w:r>
              <w:rPr>
                <w:rFonts w:ascii="宋体" w:hAnsi="宋体" w:hint="eastAsia"/>
                <w:sz w:val="24"/>
              </w:rPr>
              <w:t>9月1日—11月15日</w:t>
            </w:r>
          </w:p>
        </w:tc>
        <w:tc>
          <w:tcPr>
            <w:tcW w:w="2268" w:type="dxa"/>
          </w:tcPr>
          <w:p w:rsidR="005F3CB4" w:rsidRDefault="009C3B01">
            <w:pPr>
              <w:spacing w:line="360" w:lineRule="auto"/>
              <w:jc w:val="center"/>
              <w:rPr>
                <w:rFonts w:ascii="宋体" w:hAnsi="宋体"/>
                <w:sz w:val="24"/>
              </w:rPr>
            </w:pPr>
            <w:r>
              <w:rPr>
                <w:rFonts w:ascii="宋体" w:hAnsi="宋体" w:hint="eastAsia"/>
                <w:sz w:val="24"/>
              </w:rPr>
              <w:t>考前一周</w:t>
            </w:r>
          </w:p>
        </w:tc>
        <w:tc>
          <w:tcPr>
            <w:tcW w:w="1701" w:type="dxa"/>
          </w:tcPr>
          <w:p w:rsidR="005F3CB4" w:rsidRDefault="009C3B01">
            <w:pPr>
              <w:spacing w:line="360" w:lineRule="auto"/>
              <w:jc w:val="center"/>
              <w:rPr>
                <w:rFonts w:ascii="宋体" w:hAnsi="宋体"/>
                <w:sz w:val="24"/>
              </w:rPr>
            </w:pPr>
            <w:r>
              <w:rPr>
                <w:rFonts w:ascii="宋体" w:hAnsi="宋体" w:hint="eastAsia"/>
                <w:sz w:val="24"/>
              </w:rPr>
              <w:t>11月双休日</w:t>
            </w:r>
          </w:p>
        </w:tc>
      </w:tr>
      <w:tr w:rsidR="005F3CB4">
        <w:trPr>
          <w:trHeight w:hRule="exact" w:val="397"/>
        </w:trPr>
        <w:tc>
          <w:tcPr>
            <w:tcW w:w="1384" w:type="dxa"/>
          </w:tcPr>
          <w:p w:rsidR="005F3CB4" w:rsidRDefault="009C3B01">
            <w:pPr>
              <w:spacing w:line="360" w:lineRule="auto"/>
              <w:jc w:val="center"/>
              <w:rPr>
                <w:rFonts w:ascii="宋体" w:hAnsi="宋体"/>
                <w:sz w:val="24"/>
              </w:rPr>
            </w:pPr>
            <w:r>
              <w:rPr>
                <w:rFonts w:ascii="宋体" w:hAnsi="宋体" w:hint="eastAsia"/>
                <w:sz w:val="24"/>
              </w:rPr>
              <w:t>12月</w:t>
            </w:r>
          </w:p>
        </w:tc>
        <w:tc>
          <w:tcPr>
            <w:tcW w:w="3260" w:type="dxa"/>
          </w:tcPr>
          <w:p w:rsidR="005F3CB4" w:rsidRDefault="009C3B01">
            <w:pPr>
              <w:spacing w:line="360" w:lineRule="auto"/>
              <w:jc w:val="center"/>
              <w:rPr>
                <w:rFonts w:ascii="宋体" w:hAnsi="宋体"/>
                <w:sz w:val="24"/>
              </w:rPr>
            </w:pPr>
            <w:r>
              <w:rPr>
                <w:rFonts w:ascii="宋体" w:hAnsi="宋体" w:hint="eastAsia"/>
                <w:sz w:val="24"/>
              </w:rPr>
              <w:t>10月1日-12月15日</w:t>
            </w:r>
          </w:p>
        </w:tc>
        <w:tc>
          <w:tcPr>
            <w:tcW w:w="2268" w:type="dxa"/>
          </w:tcPr>
          <w:p w:rsidR="005F3CB4" w:rsidRDefault="009C3B01">
            <w:pPr>
              <w:spacing w:line="360" w:lineRule="auto"/>
              <w:jc w:val="center"/>
              <w:rPr>
                <w:rFonts w:ascii="宋体" w:hAnsi="宋体"/>
                <w:sz w:val="24"/>
              </w:rPr>
            </w:pPr>
            <w:r>
              <w:rPr>
                <w:rFonts w:ascii="宋体" w:hAnsi="宋体" w:hint="eastAsia"/>
                <w:sz w:val="24"/>
              </w:rPr>
              <w:t>考前一周</w:t>
            </w:r>
          </w:p>
        </w:tc>
        <w:tc>
          <w:tcPr>
            <w:tcW w:w="1701" w:type="dxa"/>
          </w:tcPr>
          <w:p w:rsidR="005F3CB4" w:rsidRDefault="009C3B01">
            <w:pPr>
              <w:spacing w:line="360" w:lineRule="auto"/>
              <w:jc w:val="center"/>
              <w:rPr>
                <w:rFonts w:ascii="宋体" w:hAnsi="宋体"/>
                <w:sz w:val="24"/>
              </w:rPr>
            </w:pPr>
            <w:r>
              <w:rPr>
                <w:rFonts w:ascii="宋体" w:hAnsi="宋体" w:hint="eastAsia"/>
                <w:sz w:val="24"/>
              </w:rPr>
              <w:t>12月双休日</w:t>
            </w:r>
          </w:p>
        </w:tc>
      </w:tr>
    </w:tbl>
    <w:p w:rsidR="005F3CB4" w:rsidRDefault="009C3B01" w:rsidP="00CE12B9">
      <w:pPr>
        <w:spacing w:before="100" w:beforeAutospacing="1" w:line="360" w:lineRule="auto"/>
        <w:ind w:firstLine="420"/>
        <w:rPr>
          <w:rFonts w:ascii="宋体" w:hAnsi="宋体"/>
          <w:sz w:val="24"/>
        </w:rPr>
      </w:pPr>
      <w:r>
        <w:rPr>
          <w:rFonts w:ascii="宋体" w:hAnsi="宋体" w:cs="宋体"/>
          <w:sz w:val="24"/>
        </w:rPr>
        <w:t>如遇</w:t>
      </w:r>
      <w:r>
        <w:rPr>
          <w:rFonts w:ascii="宋体" w:hAnsi="宋体" w:cs="宋体" w:hint="eastAsia"/>
          <w:sz w:val="24"/>
        </w:rPr>
        <w:t>认定</w:t>
      </w:r>
      <w:proofErr w:type="gramStart"/>
      <w:r>
        <w:rPr>
          <w:rFonts w:ascii="宋体" w:hAnsi="宋体" w:cs="宋体"/>
          <w:sz w:val="24"/>
        </w:rPr>
        <w:t>考量</w:t>
      </w:r>
      <w:proofErr w:type="gramEnd"/>
      <w:r>
        <w:rPr>
          <w:rFonts w:ascii="宋体" w:hAnsi="宋体" w:cs="宋体"/>
          <w:sz w:val="24"/>
        </w:rPr>
        <w:t>较大等特殊情况，</w:t>
      </w:r>
      <w:r>
        <w:rPr>
          <w:rFonts w:ascii="宋体" w:hAnsi="宋体" w:cs="宋体" w:hint="eastAsia"/>
          <w:sz w:val="24"/>
        </w:rPr>
        <w:t>考试</w:t>
      </w:r>
      <w:r>
        <w:rPr>
          <w:rFonts w:ascii="宋体" w:hAnsi="宋体" w:cs="宋体"/>
          <w:sz w:val="24"/>
        </w:rPr>
        <w:t>日期将</w:t>
      </w:r>
      <w:r>
        <w:rPr>
          <w:rFonts w:ascii="宋体" w:hAnsi="宋体" w:cs="宋体" w:hint="eastAsia"/>
          <w:sz w:val="24"/>
        </w:rPr>
        <w:t>延长；</w:t>
      </w:r>
      <w:proofErr w:type="gramStart"/>
      <w:r>
        <w:rPr>
          <w:rFonts w:ascii="宋体" w:hAnsi="宋体" w:cs="宋体"/>
          <w:sz w:val="24"/>
        </w:rPr>
        <w:t>若遇国定</w:t>
      </w:r>
      <w:proofErr w:type="gramEnd"/>
      <w:r>
        <w:rPr>
          <w:rFonts w:ascii="宋体" w:hAnsi="宋体" w:cs="宋体"/>
          <w:sz w:val="24"/>
        </w:rPr>
        <w:t>假日调整</w:t>
      </w:r>
      <w:r>
        <w:rPr>
          <w:rFonts w:ascii="宋体" w:hAnsi="宋体" w:cs="宋体" w:hint="eastAsia"/>
          <w:sz w:val="24"/>
        </w:rPr>
        <w:t>、</w:t>
      </w:r>
      <w:r>
        <w:rPr>
          <w:rFonts w:ascii="宋体" w:hAnsi="宋体" w:cs="宋体"/>
          <w:sz w:val="24"/>
        </w:rPr>
        <w:t>重大活动等特殊情况</w:t>
      </w:r>
      <w:r>
        <w:rPr>
          <w:rFonts w:ascii="宋体" w:hAnsi="宋体" w:cs="宋体" w:hint="eastAsia"/>
          <w:sz w:val="24"/>
        </w:rPr>
        <w:t>以及根据培训机构碰到实际问题协商</w:t>
      </w:r>
      <w:r>
        <w:rPr>
          <w:rFonts w:ascii="宋体" w:hAnsi="宋体" w:cs="宋体"/>
          <w:sz w:val="24"/>
        </w:rPr>
        <w:t>，</w:t>
      </w:r>
      <w:r>
        <w:rPr>
          <w:rFonts w:ascii="宋体" w:hAnsi="宋体" w:cs="宋体" w:hint="eastAsia"/>
          <w:sz w:val="24"/>
        </w:rPr>
        <w:t>考试日期</w:t>
      </w:r>
      <w:r>
        <w:rPr>
          <w:rFonts w:ascii="宋体" w:hAnsi="宋体" w:cs="宋体"/>
          <w:sz w:val="24"/>
        </w:rPr>
        <w:t>等有关安排由</w:t>
      </w:r>
      <w:r>
        <w:rPr>
          <w:rFonts w:ascii="宋体" w:hAnsi="宋体" w:cs="宋体" w:hint="eastAsia"/>
          <w:sz w:val="24"/>
        </w:rPr>
        <w:t>上海市电梯行业协会</w:t>
      </w:r>
      <w:r>
        <w:rPr>
          <w:rFonts w:ascii="宋体" w:hAnsi="宋体" w:cs="宋体"/>
          <w:sz w:val="24"/>
        </w:rPr>
        <w:t>进行调整并通知。</w:t>
      </w:r>
    </w:p>
    <w:p w:rsidR="005F3CB4" w:rsidRDefault="009C3B01">
      <w:pPr>
        <w:spacing w:line="360" w:lineRule="auto"/>
        <w:ind w:firstLine="284"/>
        <w:rPr>
          <w:rFonts w:ascii="宋体" w:hAnsi="宋体"/>
          <w:sz w:val="24"/>
        </w:rPr>
      </w:pPr>
      <w:r>
        <w:rPr>
          <w:rFonts w:ascii="宋体" w:hAnsi="宋体" w:hint="eastAsia"/>
          <w:sz w:val="24"/>
        </w:rPr>
        <w:t>（四）申报缴费</w:t>
      </w:r>
    </w:p>
    <w:p w:rsidR="005F3CB4" w:rsidRDefault="009C3B01">
      <w:pPr>
        <w:spacing w:line="360" w:lineRule="auto"/>
        <w:ind w:firstLine="420"/>
        <w:rPr>
          <w:rFonts w:ascii="宋体" w:hAnsi="宋体"/>
          <w:sz w:val="24"/>
        </w:rPr>
      </w:pPr>
      <w:r>
        <w:rPr>
          <w:rFonts w:ascii="宋体" w:hAnsi="宋体" w:hint="eastAsia"/>
          <w:sz w:val="24"/>
        </w:rPr>
        <w:t xml:space="preserve">考生须在规定的认定申报及缴费日期内办理申报手续并接受资格审核，资格审核通过后的考生应在受理认定申报及缴费日期内缴纳考核费（须在考前1个月至2周完成缴费）。考核费的收费标准为：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20"/>
        <w:gridCol w:w="1420"/>
        <w:gridCol w:w="1420"/>
        <w:gridCol w:w="1420"/>
        <w:gridCol w:w="1421"/>
        <w:gridCol w:w="1421"/>
      </w:tblGrid>
      <w:tr w:rsidR="005F3CB4">
        <w:trPr>
          <w:jc w:val="center"/>
        </w:trPr>
        <w:tc>
          <w:tcPr>
            <w:tcW w:w="1420" w:type="dxa"/>
          </w:tcPr>
          <w:p w:rsidR="005F3CB4" w:rsidRDefault="009C3B01">
            <w:pPr>
              <w:spacing w:line="360" w:lineRule="auto"/>
              <w:ind w:firstLineChars="150" w:firstLine="360"/>
              <w:rPr>
                <w:rFonts w:ascii="宋体" w:hAnsi="宋体"/>
                <w:sz w:val="24"/>
              </w:rPr>
            </w:pPr>
            <w:r>
              <w:rPr>
                <w:rFonts w:ascii="宋体" w:hAnsi="宋体" w:hint="eastAsia"/>
                <w:sz w:val="24"/>
              </w:rPr>
              <w:t>等级</w:t>
            </w:r>
          </w:p>
        </w:tc>
        <w:tc>
          <w:tcPr>
            <w:tcW w:w="1420" w:type="dxa"/>
          </w:tcPr>
          <w:p w:rsidR="005F3CB4" w:rsidRDefault="009C3B01" w:rsidP="00517938">
            <w:pPr>
              <w:spacing w:line="360" w:lineRule="auto"/>
              <w:ind w:leftChars="-2" w:left="1" w:hangingChars="2" w:hanging="5"/>
              <w:jc w:val="center"/>
              <w:rPr>
                <w:rFonts w:ascii="宋体" w:hAnsi="宋体"/>
                <w:sz w:val="24"/>
              </w:rPr>
            </w:pPr>
            <w:r>
              <w:rPr>
                <w:rFonts w:ascii="宋体" w:hAnsi="宋体" w:hint="eastAsia"/>
                <w:sz w:val="24"/>
              </w:rPr>
              <w:t>五级</w:t>
            </w:r>
          </w:p>
        </w:tc>
        <w:tc>
          <w:tcPr>
            <w:tcW w:w="1420" w:type="dxa"/>
          </w:tcPr>
          <w:p w:rsidR="005F3CB4" w:rsidRDefault="009C3B01">
            <w:pPr>
              <w:spacing w:line="360" w:lineRule="auto"/>
              <w:ind w:leftChars="-3" w:left="1" w:hangingChars="3" w:hanging="7"/>
              <w:jc w:val="center"/>
              <w:rPr>
                <w:rFonts w:ascii="宋体" w:hAnsi="宋体"/>
                <w:sz w:val="24"/>
              </w:rPr>
            </w:pPr>
            <w:r>
              <w:rPr>
                <w:rFonts w:ascii="宋体" w:hAnsi="宋体" w:hint="eastAsia"/>
                <w:sz w:val="24"/>
              </w:rPr>
              <w:t>四级</w:t>
            </w:r>
          </w:p>
        </w:tc>
        <w:tc>
          <w:tcPr>
            <w:tcW w:w="1420" w:type="dxa"/>
          </w:tcPr>
          <w:p w:rsidR="005F3CB4" w:rsidRDefault="009C3B01">
            <w:pPr>
              <w:spacing w:line="360" w:lineRule="auto"/>
              <w:jc w:val="center"/>
              <w:rPr>
                <w:rFonts w:ascii="宋体" w:hAnsi="宋体"/>
                <w:sz w:val="24"/>
              </w:rPr>
            </w:pPr>
            <w:r>
              <w:rPr>
                <w:rFonts w:ascii="宋体" w:hAnsi="宋体" w:hint="eastAsia"/>
                <w:sz w:val="24"/>
              </w:rPr>
              <w:t>三级</w:t>
            </w:r>
          </w:p>
        </w:tc>
        <w:tc>
          <w:tcPr>
            <w:tcW w:w="1421" w:type="dxa"/>
          </w:tcPr>
          <w:p w:rsidR="005F3CB4" w:rsidRDefault="009C3B01">
            <w:pPr>
              <w:spacing w:line="360" w:lineRule="auto"/>
              <w:jc w:val="center"/>
              <w:rPr>
                <w:rFonts w:ascii="宋体" w:hAnsi="宋体"/>
                <w:sz w:val="24"/>
              </w:rPr>
            </w:pPr>
            <w:r>
              <w:rPr>
                <w:rFonts w:ascii="宋体" w:hAnsi="宋体" w:hint="eastAsia"/>
                <w:sz w:val="24"/>
              </w:rPr>
              <w:t>二级</w:t>
            </w:r>
          </w:p>
        </w:tc>
        <w:tc>
          <w:tcPr>
            <w:tcW w:w="1421" w:type="dxa"/>
          </w:tcPr>
          <w:p w:rsidR="005F3CB4" w:rsidRDefault="009C3B01">
            <w:pPr>
              <w:spacing w:line="360" w:lineRule="auto"/>
              <w:jc w:val="center"/>
              <w:rPr>
                <w:rFonts w:ascii="宋体" w:hAnsi="宋体"/>
                <w:sz w:val="24"/>
              </w:rPr>
            </w:pPr>
            <w:r>
              <w:rPr>
                <w:rFonts w:ascii="宋体" w:hAnsi="宋体" w:hint="eastAsia"/>
                <w:sz w:val="24"/>
              </w:rPr>
              <w:t>一级</w:t>
            </w:r>
          </w:p>
        </w:tc>
      </w:tr>
      <w:tr w:rsidR="005F3CB4">
        <w:trPr>
          <w:jc w:val="center"/>
        </w:trPr>
        <w:tc>
          <w:tcPr>
            <w:tcW w:w="1420" w:type="dxa"/>
          </w:tcPr>
          <w:p w:rsidR="005F3CB4" w:rsidRDefault="009C3B01">
            <w:pPr>
              <w:spacing w:line="360" w:lineRule="auto"/>
              <w:ind w:firstLineChars="100" w:firstLine="240"/>
              <w:jc w:val="center"/>
              <w:rPr>
                <w:rFonts w:ascii="宋体" w:hAnsi="宋体"/>
                <w:sz w:val="24"/>
              </w:rPr>
            </w:pPr>
            <w:r>
              <w:rPr>
                <w:rFonts w:ascii="宋体" w:hAnsi="宋体" w:hint="eastAsia"/>
                <w:sz w:val="24"/>
              </w:rPr>
              <w:t>考核费</w:t>
            </w:r>
          </w:p>
        </w:tc>
        <w:tc>
          <w:tcPr>
            <w:tcW w:w="1420" w:type="dxa"/>
          </w:tcPr>
          <w:p w:rsidR="005F3CB4" w:rsidRDefault="009C3B01">
            <w:pPr>
              <w:spacing w:line="360" w:lineRule="auto"/>
              <w:jc w:val="center"/>
              <w:rPr>
                <w:rFonts w:ascii="宋体" w:hAnsi="宋体"/>
                <w:sz w:val="24"/>
              </w:rPr>
            </w:pPr>
            <w:r>
              <w:rPr>
                <w:rFonts w:ascii="宋体" w:hAnsi="宋体" w:hint="eastAsia"/>
                <w:sz w:val="24"/>
              </w:rPr>
              <w:t>700元</w:t>
            </w:r>
          </w:p>
        </w:tc>
        <w:tc>
          <w:tcPr>
            <w:tcW w:w="1420" w:type="dxa"/>
          </w:tcPr>
          <w:p w:rsidR="005F3CB4" w:rsidRDefault="009C3B01">
            <w:pPr>
              <w:spacing w:line="360" w:lineRule="auto"/>
              <w:ind w:leftChars="-3" w:left="1" w:hangingChars="3" w:hanging="7"/>
              <w:jc w:val="center"/>
              <w:rPr>
                <w:rFonts w:ascii="宋体" w:hAnsi="宋体"/>
                <w:sz w:val="24"/>
              </w:rPr>
            </w:pPr>
            <w:r>
              <w:rPr>
                <w:rFonts w:ascii="宋体" w:hAnsi="宋体" w:hint="eastAsia"/>
                <w:sz w:val="24"/>
              </w:rPr>
              <w:t>800元</w:t>
            </w:r>
          </w:p>
        </w:tc>
        <w:tc>
          <w:tcPr>
            <w:tcW w:w="1420" w:type="dxa"/>
          </w:tcPr>
          <w:p w:rsidR="005F3CB4" w:rsidRDefault="009C3B01">
            <w:pPr>
              <w:spacing w:line="360" w:lineRule="auto"/>
              <w:jc w:val="center"/>
              <w:rPr>
                <w:rFonts w:ascii="宋体" w:hAnsi="宋体"/>
                <w:sz w:val="24"/>
              </w:rPr>
            </w:pPr>
            <w:r>
              <w:rPr>
                <w:rFonts w:ascii="宋体" w:hAnsi="宋体" w:hint="eastAsia"/>
                <w:sz w:val="24"/>
              </w:rPr>
              <w:t>800元</w:t>
            </w:r>
          </w:p>
        </w:tc>
        <w:tc>
          <w:tcPr>
            <w:tcW w:w="1421" w:type="dxa"/>
          </w:tcPr>
          <w:p w:rsidR="005F3CB4" w:rsidRDefault="009C3B01">
            <w:pPr>
              <w:spacing w:line="360" w:lineRule="auto"/>
              <w:jc w:val="center"/>
              <w:rPr>
                <w:rFonts w:ascii="宋体" w:hAnsi="宋体"/>
                <w:sz w:val="24"/>
              </w:rPr>
            </w:pPr>
            <w:r>
              <w:rPr>
                <w:rFonts w:ascii="宋体" w:hAnsi="宋体" w:hint="eastAsia"/>
                <w:sz w:val="24"/>
              </w:rPr>
              <w:t>900元</w:t>
            </w:r>
          </w:p>
        </w:tc>
        <w:tc>
          <w:tcPr>
            <w:tcW w:w="1421" w:type="dxa"/>
          </w:tcPr>
          <w:p w:rsidR="005F3CB4" w:rsidRDefault="009C3B01">
            <w:pPr>
              <w:spacing w:line="360" w:lineRule="auto"/>
              <w:jc w:val="center"/>
              <w:rPr>
                <w:rFonts w:ascii="宋体" w:hAnsi="宋体"/>
                <w:sz w:val="24"/>
              </w:rPr>
            </w:pPr>
            <w:r>
              <w:rPr>
                <w:rFonts w:ascii="宋体" w:hAnsi="宋体" w:hint="eastAsia"/>
                <w:sz w:val="24"/>
              </w:rPr>
              <w:t>900元</w:t>
            </w:r>
          </w:p>
        </w:tc>
      </w:tr>
    </w:tbl>
    <w:p w:rsidR="005F3CB4" w:rsidRDefault="009C3B01" w:rsidP="00865075">
      <w:pPr>
        <w:spacing w:before="100" w:beforeAutospacing="1" w:line="360" w:lineRule="auto"/>
        <w:rPr>
          <w:rFonts w:ascii="宋体" w:hAnsi="宋体"/>
          <w:sz w:val="24"/>
        </w:rPr>
      </w:pPr>
      <w:r>
        <w:rPr>
          <w:rFonts w:ascii="宋体" w:hAnsi="宋体" w:hint="eastAsia"/>
          <w:sz w:val="24"/>
        </w:rPr>
        <w:t xml:space="preserve">   缴费完成时间以“考核费”交至上海市电梯行业协会指定的银行账户为准。</w:t>
      </w:r>
    </w:p>
    <w:p w:rsidR="00865075" w:rsidRDefault="00865075">
      <w:pPr>
        <w:spacing w:line="360" w:lineRule="auto"/>
        <w:ind w:firstLine="284"/>
        <w:rPr>
          <w:rFonts w:ascii="宋体" w:hAnsi="宋体"/>
          <w:sz w:val="24"/>
        </w:rPr>
      </w:pPr>
    </w:p>
    <w:p w:rsidR="005F3CB4" w:rsidRDefault="009C3B01">
      <w:pPr>
        <w:spacing w:line="360" w:lineRule="auto"/>
        <w:ind w:firstLine="284"/>
        <w:rPr>
          <w:rFonts w:ascii="宋体" w:hAnsi="宋体"/>
          <w:sz w:val="24"/>
        </w:rPr>
      </w:pPr>
      <w:r>
        <w:rPr>
          <w:rFonts w:ascii="宋体" w:hAnsi="宋体" w:hint="eastAsia"/>
          <w:sz w:val="24"/>
        </w:rPr>
        <w:lastRenderedPageBreak/>
        <w:t>（五）打印准考证</w:t>
      </w:r>
    </w:p>
    <w:p w:rsidR="005F3CB4" w:rsidRDefault="009C3B01">
      <w:pPr>
        <w:spacing w:line="360" w:lineRule="auto"/>
        <w:ind w:firstLineChars="200" w:firstLine="480"/>
        <w:rPr>
          <w:rFonts w:ascii="宋体" w:hAnsi="宋体"/>
          <w:sz w:val="24"/>
        </w:rPr>
      </w:pPr>
      <w:r>
        <w:rPr>
          <w:rFonts w:ascii="宋体" w:hAnsi="宋体" w:hint="eastAsia"/>
          <w:sz w:val="24"/>
        </w:rPr>
        <w:t>通过申报资格审核并完成“考核费”缴费手续的考生可在规定的时间内由团体或个人和上海市电梯行业协会联系后通过邮件获取电子版自行下载打印。</w:t>
      </w:r>
    </w:p>
    <w:p w:rsidR="005F3CB4" w:rsidRDefault="009C3B01">
      <w:pPr>
        <w:numPr>
          <w:ilvl w:val="0"/>
          <w:numId w:val="1"/>
        </w:numPr>
        <w:spacing w:line="360" w:lineRule="auto"/>
        <w:rPr>
          <w:rFonts w:ascii="宋体" w:hAnsi="宋体"/>
          <w:b/>
          <w:sz w:val="28"/>
          <w:szCs w:val="28"/>
        </w:rPr>
      </w:pPr>
      <w:r>
        <w:rPr>
          <w:rFonts w:ascii="宋体" w:hAnsi="宋体" w:hint="eastAsia"/>
          <w:b/>
          <w:sz w:val="28"/>
          <w:szCs w:val="28"/>
        </w:rPr>
        <w:t xml:space="preserve">成绩及证书信息查询 </w:t>
      </w:r>
    </w:p>
    <w:p w:rsidR="005F3CB4" w:rsidRDefault="009C3B01">
      <w:pPr>
        <w:autoSpaceDE w:val="0"/>
        <w:autoSpaceDN w:val="0"/>
        <w:adjustRightInd w:val="0"/>
        <w:spacing w:line="360" w:lineRule="auto"/>
        <w:ind w:firstLineChars="235" w:firstLine="564"/>
        <w:jc w:val="left"/>
        <w:rPr>
          <w:rFonts w:ascii="宋体" w:hAnsi="宋体"/>
          <w:sz w:val="24"/>
        </w:rPr>
      </w:pPr>
      <w:r>
        <w:rPr>
          <w:rFonts w:ascii="宋体" w:hAnsi="宋体" w:hint="eastAsia"/>
          <w:sz w:val="24"/>
        </w:rPr>
        <w:t>职业技能等级认定的成绩可于认定模块全部结束后通过证书上印制二</w:t>
      </w:r>
      <w:proofErr w:type="gramStart"/>
      <w:r>
        <w:rPr>
          <w:rFonts w:ascii="宋体" w:hAnsi="宋体" w:hint="eastAsia"/>
          <w:sz w:val="24"/>
        </w:rPr>
        <w:t>维码扫码</w:t>
      </w:r>
      <w:proofErr w:type="gramEnd"/>
      <w:r>
        <w:rPr>
          <w:rFonts w:ascii="宋体" w:hAnsi="宋体" w:hint="eastAsia"/>
          <w:sz w:val="24"/>
        </w:rPr>
        <w:t>查询，或关注上海市电梯行业协会官方网站（www.sh-ea.net.cn）和</w:t>
      </w:r>
      <w:proofErr w:type="gramStart"/>
      <w:r>
        <w:rPr>
          <w:rFonts w:ascii="宋体" w:hAnsi="宋体" w:hint="eastAsia"/>
          <w:sz w:val="24"/>
        </w:rPr>
        <w:t>微信公众号</w:t>
      </w:r>
      <w:proofErr w:type="gramEnd"/>
      <w:r>
        <w:rPr>
          <w:rFonts w:ascii="宋体" w:hAnsi="宋体" w:hint="eastAsia"/>
          <w:sz w:val="24"/>
        </w:rPr>
        <w:t>“上海电梯”查询；也可通过上海市人力资源和社会保障</w:t>
      </w:r>
      <w:proofErr w:type="gramStart"/>
      <w:r>
        <w:rPr>
          <w:rFonts w:ascii="宋体" w:hAnsi="宋体" w:hint="eastAsia"/>
          <w:sz w:val="24"/>
        </w:rPr>
        <w:t>局官网</w:t>
      </w:r>
      <w:proofErr w:type="gramEnd"/>
      <w:r>
        <w:rPr>
          <w:rFonts w:ascii="宋体" w:hAnsi="宋体" w:hint="eastAsia"/>
          <w:sz w:val="24"/>
        </w:rPr>
        <w:t>（http://rsj.sh.gov.cn/）中“特色专栏”的“上海市职业技能鉴定”相关栏目进行查询。职业技能等级证书信息也可通过技能人才评价工作网（http://www.osta.org.cn）进行查询。</w:t>
      </w:r>
    </w:p>
    <w:p w:rsidR="005F3CB4" w:rsidRDefault="009C3B01">
      <w:pPr>
        <w:numPr>
          <w:ilvl w:val="0"/>
          <w:numId w:val="1"/>
        </w:numPr>
        <w:spacing w:line="360" w:lineRule="auto"/>
        <w:rPr>
          <w:rFonts w:ascii="宋体" w:hAnsi="宋体"/>
          <w:b/>
          <w:sz w:val="28"/>
          <w:szCs w:val="28"/>
        </w:rPr>
      </w:pPr>
      <w:r>
        <w:rPr>
          <w:rFonts w:ascii="宋体" w:hAnsi="宋体" w:hint="eastAsia"/>
          <w:b/>
          <w:sz w:val="28"/>
          <w:szCs w:val="28"/>
        </w:rPr>
        <w:t>补考申报</w:t>
      </w:r>
    </w:p>
    <w:p w:rsidR="005F3CB4" w:rsidRDefault="009C3B01">
      <w:pPr>
        <w:numPr>
          <w:ilvl w:val="0"/>
          <w:numId w:val="2"/>
        </w:numPr>
        <w:tabs>
          <w:tab w:val="left" w:pos="993"/>
        </w:tabs>
        <w:spacing w:line="360" w:lineRule="auto"/>
        <w:ind w:left="0" w:firstLine="567"/>
        <w:rPr>
          <w:rFonts w:ascii="宋体" w:hAnsi="宋体" w:cs="宋体"/>
          <w:sz w:val="24"/>
        </w:rPr>
      </w:pPr>
      <w:r>
        <w:rPr>
          <w:rFonts w:ascii="宋体" w:hAnsi="宋体" w:hint="eastAsia"/>
          <w:sz w:val="24"/>
        </w:rPr>
        <w:t>《电梯安装维修工》（五、四、三、二、一级）</w:t>
      </w:r>
      <w:r>
        <w:rPr>
          <w:rFonts w:ascii="宋体" w:hAnsi="宋体" w:cs="宋体" w:hint="eastAsia"/>
          <w:sz w:val="24"/>
        </w:rPr>
        <w:t>职业技能等级认定模块均实行百分制，考试成绩皆达60分及以上者为合格，才能够获得相应等级证书。</w:t>
      </w:r>
    </w:p>
    <w:p w:rsidR="005F3CB4" w:rsidRDefault="009C3B01">
      <w:pPr>
        <w:numPr>
          <w:ilvl w:val="0"/>
          <w:numId w:val="2"/>
        </w:numPr>
        <w:tabs>
          <w:tab w:val="left" w:pos="993"/>
        </w:tabs>
        <w:spacing w:line="360" w:lineRule="auto"/>
        <w:ind w:left="0" w:firstLine="567"/>
        <w:rPr>
          <w:rFonts w:ascii="宋体" w:hAnsi="宋体" w:cs="宋体"/>
          <w:sz w:val="24"/>
        </w:rPr>
      </w:pPr>
      <w:r>
        <w:rPr>
          <w:rFonts w:ascii="宋体" w:hAnsi="宋体" w:cs="宋体" w:hint="eastAsia"/>
          <w:sz w:val="24"/>
        </w:rPr>
        <w:t>考生参加职业技能等级认定如成绩不合格，可按规定在成绩有效期内申请一次补考。五级、四级、三级成绩有效期两年，二级、一级成绩有效期三年，均以考生首次申报认定网上成绩评定日期为准，超过成绩有效期须重新申报所有模块认定。</w:t>
      </w:r>
    </w:p>
    <w:p w:rsidR="005F3CB4" w:rsidRDefault="009C3B01">
      <w:pPr>
        <w:numPr>
          <w:ilvl w:val="0"/>
          <w:numId w:val="2"/>
        </w:numPr>
        <w:tabs>
          <w:tab w:val="left" w:pos="993"/>
        </w:tabs>
        <w:spacing w:line="360" w:lineRule="auto"/>
        <w:ind w:left="0" w:firstLine="567"/>
        <w:rPr>
          <w:rFonts w:ascii="宋体" w:hAnsi="宋体" w:cs="宋体"/>
          <w:sz w:val="24"/>
        </w:rPr>
      </w:pPr>
      <w:r>
        <w:rPr>
          <w:rFonts w:ascii="宋体" w:hAnsi="宋体" w:cs="宋体" w:hint="eastAsia"/>
          <w:sz w:val="24"/>
        </w:rPr>
        <w:t>如考生在成绩有效期内重新进行了同职业同等级的新认定申报，则视为放弃补考机会，之前的合格模块成绩不再保留。</w:t>
      </w:r>
    </w:p>
    <w:p w:rsidR="005F3CB4" w:rsidRDefault="009C3B01">
      <w:pPr>
        <w:numPr>
          <w:ilvl w:val="0"/>
          <w:numId w:val="2"/>
        </w:numPr>
        <w:tabs>
          <w:tab w:val="left" w:pos="993"/>
        </w:tabs>
        <w:spacing w:line="360" w:lineRule="auto"/>
        <w:ind w:left="0" w:firstLine="567"/>
        <w:rPr>
          <w:rFonts w:ascii="宋体" w:hAnsi="宋体" w:cs="宋体"/>
          <w:sz w:val="24"/>
        </w:rPr>
      </w:pPr>
      <w:r>
        <w:rPr>
          <w:rFonts w:ascii="宋体" w:hAnsi="宋体" w:cs="宋体" w:hint="eastAsia"/>
          <w:sz w:val="24"/>
        </w:rPr>
        <w:t>参加本职业技能竞赛的项目成绩不合格者，不能进行补考。</w:t>
      </w:r>
    </w:p>
    <w:p w:rsidR="005F3CB4" w:rsidRDefault="009C3B01">
      <w:pPr>
        <w:numPr>
          <w:ilvl w:val="0"/>
          <w:numId w:val="1"/>
        </w:numPr>
        <w:spacing w:line="360" w:lineRule="auto"/>
        <w:rPr>
          <w:rFonts w:ascii="宋体" w:hAnsi="宋体"/>
          <w:b/>
          <w:sz w:val="28"/>
          <w:szCs w:val="28"/>
        </w:rPr>
      </w:pPr>
      <w:r>
        <w:rPr>
          <w:rFonts w:ascii="宋体" w:hAnsi="宋体" w:hint="eastAsia"/>
          <w:b/>
          <w:sz w:val="28"/>
          <w:szCs w:val="28"/>
        </w:rPr>
        <w:t>证书领取</w:t>
      </w:r>
    </w:p>
    <w:p w:rsidR="005F3CB4" w:rsidRDefault="009C3B01">
      <w:pPr>
        <w:autoSpaceDE w:val="0"/>
        <w:autoSpaceDN w:val="0"/>
        <w:adjustRightInd w:val="0"/>
        <w:spacing w:line="360" w:lineRule="auto"/>
        <w:ind w:firstLine="420"/>
        <w:rPr>
          <w:rFonts w:ascii="宋体" w:hAnsi="宋体"/>
          <w:sz w:val="24"/>
        </w:rPr>
      </w:pPr>
      <w:r>
        <w:rPr>
          <w:rFonts w:ascii="宋体" w:hAnsi="宋体" w:hint="eastAsia"/>
          <w:sz w:val="24"/>
        </w:rPr>
        <w:t>成绩合格的考生由上海市电梯行业协会统一核发相应的职业技能等级证书。通过团体申报认定的考生由申报机构凭领证通知单领取证书，通过个人申报认定的考生凭领证通知自行领取证书（证书不予邮寄或快递）。</w:t>
      </w:r>
    </w:p>
    <w:p w:rsidR="005F3CB4" w:rsidRDefault="009C3B01">
      <w:pPr>
        <w:numPr>
          <w:ilvl w:val="0"/>
          <w:numId w:val="1"/>
        </w:numPr>
        <w:spacing w:line="360" w:lineRule="auto"/>
        <w:rPr>
          <w:rFonts w:ascii="宋体" w:hAnsi="宋体"/>
          <w:b/>
          <w:sz w:val="28"/>
          <w:szCs w:val="28"/>
        </w:rPr>
      </w:pPr>
      <w:r>
        <w:rPr>
          <w:rFonts w:ascii="宋体" w:hAnsi="宋体" w:hint="eastAsia"/>
          <w:b/>
          <w:sz w:val="28"/>
          <w:szCs w:val="28"/>
        </w:rPr>
        <w:t>业务受理</w:t>
      </w:r>
    </w:p>
    <w:p w:rsidR="005F3CB4" w:rsidRDefault="009C3B01">
      <w:pPr>
        <w:spacing w:line="360" w:lineRule="auto"/>
        <w:ind w:firstLine="284"/>
        <w:rPr>
          <w:rFonts w:ascii="宋体" w:hAnsi="宋体"/>
          <w:sz w:val="24"/>
        </w:rPr>
      </w:pPr>
      <w:r>
        <w:rPr>
          <w:rFonts w:ascii="宋体" w:hAnsi="宋体" w:hint="eastAsia"/>
          <w:sz w:val="24"/>
        </w:rPr>
        <w:t>（一）业务受理地址</w:t>
      </w:r>
    </w:p>
    <w:p w:rsidR="005F3CB4" w:rsidRDefault="009C3B01">
      <w:pPr>
        <w:spacing w:line="360" w:lineRule="auto"/>
        <w:ind w:firstLineChars="150" w:firstLine="360"/>
        <w:rPr>
          <w:rFonts w:ascii="宋体" w:hAnsi="宋体" w:cs="宋体"/>
          <w:sz w:val="24"/>
        </w:rPr>
      </w:pPr>
      <w:r>
        <w:rPr>
          <w:rFonts w:ascii="宋体" w:hAnsi="宋体" w:cs="宋体" w:hint="eastAsia"/>
          <w:sz w:val="24"/>
        </w:rPr>
        <w:t>上海市电梯行业协会（上海市静安区中山北路198号</w:t>
      </w:r>
      <w:proofErr w:type="gramStart"/>
      <w:r>
        <w:rPr>
          <w:rFonts w:ascii="宋体" w:hAnsi="宋体" w:cs="宋体" w:hint="eastAsia"/>
          <w:sz w:val="24"/>
        </w:rPr>
        <w:t>申航大厦</w:t>
      </w:r>
      <w:proofErr w:type="gramEnd"/>
      <w:r>
        <w:rPr>
          <w:rFonts w:ascii="宋体" w:hAnsi="宋体" w:cs="宋体" w:hint="eastAsia"/>
          <w:sz w:val="24"/>
        </w:rPr>
        <w:t>1309室）</w:t>
      </w:r>
    </w:p>
    <w:p w:rsidR="005F3CB4" w:rsidRDefault="009C3B01">
      <w:pPr>
        <w:spacing w:line="360" w:lineRule="auto"/>
        <w:ind w:firstLine="284"/>
        <w:rPr>
          <w:rFonts w:ascii="宋体" w:hAnsi="宋体"/>
          <w:sz w:val="24"/>
        </w:rPr>
      </w:pPr>
      <w:r>
        <w:rPr>
          <w:rFonts w:ascii="宋体" w:hAnsi="宋体" w:hint="eastAsia"/>
          <w:sz w:val="24"/>
        </w:rPr>
        <w:t>（二）业务受理时间</w:t>
      </w:r>
    </w:p>
    <w:p w:rsidR="005F3CB4" w:rsidRDefault="009C3B01">
      <w:pPr>
        <w:pStyle w:val="af4"/>
        <w:spacing w:line="360" w:lineRule="auto"/>
        <w:ind w:leftChars="50" w:left="105" w:firstLineChars="100" w:firstLine="240"/>
        <w:rPr>
          <w:rFonts w:ascii="宋体" w:hAnsi="宋体" w:cs="宋体"/>
          <w:sz w:val="24"/>
        </w:rPr>
      </w:pPr>
      <w:r>
        <w:rPr>
          <w:rFonts w:ascii="宋体" w:hAnsi="宋体" w:cs="宋体" w:hint="eastAsia"/>
          <w:sz w:val="24"/>
        </w:rPr>
        <w:lastRenderedPageBreak/>
        <w:t xml:space="preserve">周一至周五9:00—11:00、13:00—15:00 </w:t>
      </w:r>
    </w:p>
    <w:p w:rsidR="005F3CB4" w:rsidRDefault="009C3B01">
      <w:pPr>
        <w:spacing w:line="360" w:lineRule="auto"/>
        <w:ind w:firstLine="284"/>
        <w:rPr>
          <w:rFonts w:ascii="宋体" w:hAnsi="宋体"/>
          <w:sz w:val="24"/>
        </w:rPr>
      </w:pPr>
      <w:r>
        <w:rPr>
          <w:rFonts w:ascii="宋体" w:hAnsi="宋体" w:hint="eastAsia"/>
          <w:sz w:val="24"/>
        </w:rPr>
        <w:t>（三）业务咨询电话</w:t>
      </w:r>
    </w:p>
    <w:p w:rsidR="005F3CB4" w:rsidRDefault="009C3B01">
      <w:pPr>
        <w:spacing w:line="360" w:lineRule="auto"/>
        <w:ind w:firstLineChars="150" w:firstLine="360"/>
        <w:rPr>
          <w:rFonts w:ascii="宋体" w:hAnsi="宋体"/>
          <w:sz w:val="24"/>
        </w:rPr>
      </w:pPr>
      <w:r>
        <w:rPr>
          <w:rFonts w:ascii="宋体" w:hAnsi="宋体" w:cs="宋体" w:hint="eastAsia"/>
          <w:sz w:val="24"/>
        </w:rPr>
        <w:t>56951469*206 何老师</w:t>
      </w:r>
    </w:p>
    <w:p w:rsidR="005F3CB4" w:rsidRDefault="009C3B01">
      <w:pPr>
        <w:spacing w:line="360" w:lineRule="auto"/>
        <w:ind w:firstLine="284"/>
        <w:rPr>
          <w:rFonts w:ascii="宋体" w:hAnsi="宋体"/>
          <w:sz w:val="24"/>
        </w:rPr>
      </w:pPr>
      <w:r>
        <w:rPr>
          <w:rFonts w:ascii="宋体" w:hAnsi="宋体" w:hint="eastAsia"/>
          <w:sz w:val="24"/>
        </w:rPr>
        <w:t>（四）对外公示网址及</w:t>
      </w:r>
      <w:proofErr w:type="gramStart"/>
      <w:r>
        <w:rPr>
          <w:rFonts w:ascii="宋体" w:hAnsi="宋体" w:hint="eastAsia"/>
          <w:sz w:val="24"/>
        </w:rPr>
        <w:t>微信公众号</w:t>
      </w:r>
      <w:proofErr w:type="gramEnd"/>
    </w:p>
    <w:p w:rsidR="005F3CB4" w:rsidRDefault="009C3B01">
      <w:pPr>
        <w:spacing w:line="360" w:lineRule="auto"/>
        <w:rPr>
          <w:rFonts w:ascii="宋体" w:hAnsi="宋体"/>
          <w:sz w:val="24"/>
        </w:rPr>
      </w:pPr>
      <w:r>
        <w:rPr>
          <w:rFonts w:ascii="宋体" w:hAnsi="宋体" w:hint="eastAsia"/>
          <w:sz w:val="24"/>
        </w:rPr>
        <w:t xml:space="preserve"> </w:t>
      </w:r>
      <w:r>
        <w:rPr>
          <w:rFonts w:ascii="宋体" w:hAnsi="宋体" w:hint="eastAsia"/>
          <w:sz w:val="24"/>
        </w:rPr>
        <w:tab/>
        <w:t>上海市电梯行业协会官方网站：</w:t>
      </w:r>
      <w:hyperlink r:id="rId9" w:history="1">
        <w:r>
          <w:rPr>
            <w:rStyle w:val="af1"/>
            <w:rFonts w:ascii="宋体" w:hAnsi="宋体" w:hint="eastAsia"/>
            <w:sz w:val="24"/>
          </w:rPr>
          <w:t>www.sh-ea.net.cn</w:t>
        </w:r>
      </w:hyperlink>
    </w:p>
    <w:p w:rsidR="005F3CB4" w:rsidRDefault="009C3B01">
      <w:pPr>
        <w:spacing w:line="360" w:lineRule="auto"/>
        <w:rPr>
          <w:rFonts w:ascii="宋体" w:hAnsi="宋体"/>
          <w:sz w:val="24"/>
        </w:rPr>
      </w:pPr>
      <w:r>
        <w:rPr>
          <w:rFonts w:ascii="宋体" w:hAnsi="宋体" w:hint="eastAsia"/>
          <w:sz w:val="24"/>
        </w:rPr>
        <w:t xml:space="preserve">    </w:t>
      </w:r>
      <w:proofErr w:type="gramStart"/>
      <w:r>
        <w:rPr>
          <w:rFonts w:ascii="宋体" w:hAnsi="宋体" w:hint="eastAsia"/>
          <w:sz w:val="24"/>
        </w:rPr>
        <w:t>微信公众号</w:t>
      </w:r>
      <w:proofErr w:type="gramEnd"/>
      <w:r>
        <w:rPr>
          <w:rFonts w:ascii="宋体" w:hAnsi="宋体" w:hint="eastAsia"/>
          <w:sz w:val="24"/>
        </w:rPr>
        <w:t>：上海电梯</w:t>
      </w:r>
    </w:p>
    <w:p w:rsidR="005F3CB4" w:rsidRDefault="009C3B01">
      <w:pPr>
        <w:numPr>
          <w:ilvl w:val="0"/>
          <w:numId w:val="1"/>
        </w:numPr>
        <w:spacing w:line="360" w:lineRule="auto"/>
        <w:rPr>
          <w:rFonts w:ascii="宋体" w:hAnsi="宋体"/>
          <w:b/>
          <w:sz w:val="28"/>
          <w:szCs w:val="28"/>
        </w:rPr>
      </w:pPr>
      <w:r>
        <w:rPr>
          <w:rFonts w:ascii="宋体" w:hAnsi="宋体" w:hint="eastAsia"/>
          <w:b/>
          <w:sz w:val="28"/>
          <w:szCs w:val="28"/>
        </w:rPr>
        <w:t>有关情况说明</w:t>
      </w:r>
    </w:p>
    <w:p w:rsidR="005F3CB4" w:rsidRDefault="009C3B01">
      <w:pPr>
        <w:spacing w:line="360" w:lineRule="auto"/>
        <w:ind w:firstLine="420"/>
        <w:rPr>
          <w:rFonts w:ascii="宋体" w:hAnsi="宋体"/>
          <w:sz w:val="24"/>
        </w:rPr>
      </w:pPr>
      <w:r>
        <w:rPr>
          <w:rFonts w:ascii="宋体" w:hAnsi="宋体" w:hint="eastAsia"/>
          <w:sz w:val="24"/>
        </w:rPr>
        <w:t>1、职业技能等级认定申报要求</w:t>
      </w:r>
    </w:p>
    <w:p w:rsidR="005F3CB4" w:rsidRDefault="009C3B01">
      <w:pPr>
        <w:spacing w:line="360" w:lineRule="auto"/>
        <w:ind w:firstLine="420"/>
        <w:rPr>
          <w:rFonts w:ascii="宋体" w:hAnsi="宋体"/>
          <w:sz w:val="24"/>
        </w:rPr>
      </w:pPr>
      <w:r>
        <w:rPr>
          <w:rFonts w:ascii="宋体" w:hAnsi="宋体" w:hint="eastAsia"/>
          <w:sz w:val="24"/>
        </w:rPr>
        <w:t>参照国家职业技能标准（职业编码：6-29-03-03）电梯安装维修工（2018版）中申报条件审核学员认定申报条件及确定考核要求。</w:t>
      </w:r>
    </w:p>
    <w:p w:rsidR="005F3CB4" w:rsidRDefault="009C3B01">
      <w:pPr>
        <w:spacing w:line="360" w:lineRule="auto"/>
        <w:ind w:firstLine="420"/>
        <w:rPr>
          <w:rFonts w:ascii="宋体" w:hAnsi="宋体"/>
          <w:sz w:val="24"/>
        </w:rPr>
      </w:pPr>
      <w:r>
        <w:rPr>
          <w:rFonts w:ascii="宋体" w:hAnsi="宋体" w:hint="eastAsia"/>
          <w:sz w:val="24"/>
        </w:rPr>
        <w:t>2、考核地点</w:t>
      </w:r>
    </w:p>
    <w:p w:rsidR="005F3CB4" w:rsidRDefault="009C3B01">
      <w:pPr>
        <w:spacing w:line="360" w:lineRule="auto"/>
        <w:ind w:firstLine="420"/>
        <w:rPr>
          <w:rFonts w:ascii="宋体" w:hAnsi="宋体" w:cs="宋体"/>
          <w:sz w:val="24"/>
        </w:rPr>
      </w:pPr>
      <w:r>
        <w:rPr>
          <w:rFonts w:ascii="宋体" w:hAnsi="宋体" w:cs="宋体" w:hint="eastAsia"/>
          <w:sz w:val="24"/>
        </w:rPr>
        <w:t>考核地点将根据具体情况就近安排：</w:t>
      </w:r>
    </w:p>
    <w:p w:rsidR="005F3CB4" w:rsidRDefault="009C3B01">
      <w:pPr>
        <w:spacing w:line="360" w:lineRule="auto"/>
        <w:ind w:firstLineChars="100" w:firstLine="240"/>
        <w:rPr>
          <w:rFonts w:ascii="宋体" w:hAnsi="宋体" w:cs="宋体"/>
          <w:sz w:val="24"/>
        </w:rPr>
      </w:pPr>
      <w:r>
        <w:rPr>
          <w:rFonts w:ascii="宋体" w:hAnsi="宋体" w:cs="宋体" w:hint="eastAsia"/>
          <w:sz w:val="24"/>
        </w:rPr>
        <w:t>（1）上海市电梯培训中心（虹口区同煌路26号）</w:t>
      </w:r>
    </w:p>
    <w:p w:rsidR="005F3CB4" w:rsidRDefault="009C3B01">
      <w:pPr>
        <w:tabs>
          <w:tab w:val="left" w:pos="567"/>
          <w:tab w:val="left" w:pos="709"/>
          <w:tab w:val="left" w:pos="851"/>
        </w:tabs>
        <w:spacing w:line="360" w:lineRule="auto"/>
        <w:ind w:firstLineChars="100" w:firstLine="240"/>
        <w:jc w:val="left"/>
        <w:rPr>
          <w:rFonts w:ascii="宋体" w:hAnsi="宋体" w:cs="宋体"/>
          <w:kern w:val="0"/>
          <w:sz w:val="24"/>
        </w:rPr>
      </w:pPr>
      <w:r>
        <w:rPr>
          <w:rFonts w:ascii="宋体" w:hAnsi="宋体" w:cs="宋体" w:hint="eastAsia"/>
          <w:bCs/>
          <w:kern w:val="0"/>
          <w:sz w:val="24"/>
        </w:rPr>
        <w:t>（2）</w:t>
      </w:r>
      <w:r>
        <w:rPr>
          <w:rFonts w:ascii="宋体" w:hAnsi="宋体" w:cs="宋体" w:hint="eastAsia"/>
          <w:kern w:val="0"/>
          <w:sz w:val="24"/>
        </w:rPr>
        <w:t>上海三菱电梯有限公司（华宁路</w:t>
      </w:r>
      <w:r>
        <w:rPr>
          <w:rFonts w:ascii="宋体" w:hAnsi="宋体" w:cs="宋体"/>
          <w:kern w:val="0"/>
          <w:sz w:val="24"/>
        </w:rPr>
        <w:t>190</w:t>
      </w:r>
      <w:r>
        <w:rPr>
          <w:rFonts w:ascii="宋体" w:hAnsi="宋体" w:cs="宋体" w:hint="eastAsia"/>
          <w:kern w:val="0"/>
          <w:sz w:val="24"/>
        </w:rPr>
        <w:t>号）</w:t>
      </w:r>
    </w:p>
    <w:p w:rsidR="005F3CB4" w:rsidRDefault="009C3B01">
      <w:pPr>
        <w:tabs>
          <w:tab w:val="left" w:pos="993"/>
        </w:tabs>
        <w:spacing w:line="360" w:lineRule="auto"/>
        <w:ind w:firstLineChars="100" w:firstLine="240"/>
        <w:jc w:val="left"/>
        <w:rPr>
          <w:rFonts w:ascii="宋体" w:hAnsi="宋体" w:cs="宋体"/>
          <w:bCs/>
          <w:kern w:val="0"/>
          <w:sz w:val="24"/>
        </w:rPr>
      </w:pPr>
      <w:r>
        <w:rPr>
          <w:rFonts w:ascii="宋体" w:hAnsi="宋体" w:cs="宋体" w:hint="eastAsia"/>
          <w:bCs/>
          <w:kern w:val="0"/>
          <w:sz w:val="24"/>
        </w:rPr>
        <w:t>（3）上海爱登堡电梯集团股份有限公司（</w:t>
      </w:r>
      <w:proofErr w:type="gramStart"/>
      <w:r>
        <w:rPr>
          <w:rFonts w:ascii="宋体" w:hAnsi="宋体" w:cs="宋体" w:hint="eastAsia"/>
          <w:bCs/>
          <w:kern w:val="0"/>
          <w:sz w:val="24"/>
        </w:rPr>
        <w:t>浦星公路</w:t>
      </w:r>
      <w:proofErr w:type="gramEnd"/>
      <w:r>
        <w:rPr>
          <w:rFonts w:ascii="宋体" w:hAnsi="宋体" w:cs="宋体" w:hint="eastAsia"/>
          <w:bCs/>
          <w:kern w:val="0"/>
          <w:sz w:val="24"/>
        </w:rPr>
        <w:t>1601号）</w:t>
      </w:r>
    </w:p>
    <w:p w:rsidR="005F3CB4" w:rsidRDefault="009C3B01">
      <w:pPr>
        <w:tabs>
          <w:tab w:val="left" w:pos="993"/>
        </w:tabs>
        <w:spacing w:line="360" w:lineRule="auto"/>
        <w:ind w:firstLineChars="150" w:firstLine="360"/>
        <w:jc w:val="left"/>
        <w:rPr>
          <w:rFonts w:ascii="宋体" w:hAnsi="宋体" w:cs="宋体"/>
          <w:bCs/>
          <w:kern w:val="0"/>
          <w:sz w:val="24"/>
        </w:rPr>
      </w:pPr>
      <w:r>
        <w:rPr>
          <w:rFonts w:ascii="宋体" w:hAnsi="宋体" w:cs="宋体" w:hint="eastAsia"/>
          <w:bCs/>
          <w:kern w:val="0"/>
          <w:sz w:val="24"/>
        </w:rPr>
        <w:t>3、参加职业技能等级认定的考生，在申报时须承诺提供的申报材料均真实、有效，一经查实存在虚假伪造的，将取消其考试资格及考试成绩，虚假材料及考核评价费不予退还，并对其所获证书做无效处理。</w:t>
      </w:r>
    </w:p>
    <w:p w:rsidR="005F3CB4" w:rsidRDefault="009C3B01">
      <w:pPr>
        <w:tabs>
          <w:tab w:val="left" w:pos="993"/>
        </w:tabs>
        <w:spacing w:line="360" w:lineRule="auto"/>
        <w:ind w:firstLineChars="150" w:firstLine="360"/>
        <w:jc w:val="left"/>
        <w:rPr>
          <w:rFonts w:ascii="宋体" w:hAnsi="宋体"/>
          <w:sz w:val="24"/>
        </w:rPr>
      </w:pPr>
      <w:r>
        <w:rPr>
          <w:rFonts w:ascii="宋体" w:hAnsi="宋体" w:hint="eastAsia"/>
          <w:sz w:val="24"/>
        </w:rPr>
        <w:t>4、认定期间，考生须严格遵守考场纪律及相关规定；疫情防控期间，须严格遵守本市疫情防控相关规定及考点管理要求，做好个人防护工作。</w:t>
      </w:r>
    </w:p>
    <w:p w:rsidR="005F3CB4" w:rsidRDefault="009C3B01">
      <w:pPr>
        <w:spacing w:line="360" w:lineRule="auto"/>
        <w:ind w:firstLineChars="150" w:firstLine="360"/>
        <w:rPr>
          <w:rFonts w:ascii="宋体" w:hAnsi="宋体"/>
          <w:sz w:val="24"/>
        </w:rPr>
      </w:pPr>
      <w:r>
        <w:rPr>
          <w:rFonts w:ascii="宋体" w:hAnsi="宋体" w:hint="eastAsia"/>
          <w:sz w:val="24"/>
        </w:rPr>
        <w:t>5、报名资料</w:t>
      </w:r>
    </w:p>
    <w:p w:rsidR="006633AC" w:rsidRDefault="006633AC">
      <w:pPr>
        <w:spacing w:line="360" w:lineRule="auto"/>
        <w:ind w:firstLine="420"/>
        <w:rPr>
          <w:rFonts w:ascii="宋体" w:hAnsi="宋体" w:cs="宋体" w:hint="eastAsia"/>
          <w:sz w:val="24"/>
        </w:rPr>
      </w:pPr>
      <w:r>
        <w:rPr>
          <w:rFonts w:ascii="宋体" w:hAnsi="宋体" w:cs="宋体" w:hint="eastAsia"/>
          <w:sz w:val="24"/>
        </w:rPr>
        <w:t>（1）个人报名：请携带相关资料到报名点进行申报。</w:t>
      </w:r>
    </w:p>
    <w:p w:rsidR="007C6C32" w:rsidRDefault="006633AC">
      <w:pPr>
        <w:spacing w:line="360" w:lineRule="auto"/>
        <w:ind w:firstLine="420"/>
        <w:rPr>
          <w:rFonts w:ascii="宋体" w:hAnsi="宋体" w:cs="宋体" w:hint="eastAsia"/>
          <w:sz w:val="24"/>
        </w:rPr>
      </w:pPr>
      <w:r>
        <w:rPr>
          <w:rFonts w:ascii="宋体" w:hAnsi="宋体" w:cs="宋体" w:hint="eastAsia"/>
          <w:sz w:val="24"/>
        </w:rPr>
        <w:t>（2）团体报名：所需相关资料由培训机构、院校等统一收齐后</w:t>
      </w:r>
      <w:proofErr w:type="gramStart"/>
      <w:r>
        <w:rPr>
          <w:rFonts w:ascii="宋体" w:hAnsi="宋体" w:cs="宋体" w:hint="eastAsia"/>
          <w:sz w:val="24"/>
        </w:rPr>
        <w:t>交评价</w:t>
      </w:r>
      <w:proofErr w:type="gramEnd"/>
      <w:r>
        <w:rPr>
          <w:rFonts w:ascii="宋体" w:hAnsi="宋体" w:cs="宋体" w:hint="eastAsia"/>
          <w:sz w:val="24"/>
        </w:rPr>
        <w:t>机构审核</w:t>
      </w:r>
      <w:r w:rsidR="007C6C32">
        <w:rPr>
          <w:rFonts w:ascii="宋体" w:hAnsi="宋体" w:cs="宋体" w:hint="eastAsia"/>
          <w:sz w:val="24"/>
        </w:rPr>
        <w:t>。</w:t>
      </w:r>
    </w:p>
    <w:p w:rsidR="005F3CB4" w:rsidRDefault="007C6C32" w:rsidP="007C6C32">
      <w:pPr>
        <w:spacing w:line="360" w:lineRule="auto"/>
        <w:ind w:firstLineChars="250" w:firstLine="600"/>
        <w:rPr>
          <w:rFonts w:ascii="宋体" w:hAnsi="宋体" w:cs="宋体"/>
          <w:sz w:val="24"/>
        </w:rPr>
      </w:pPr>
      <w:r>
        <w:rPr>
          <w:rFonts w:ascii="宋体" w:hAnsi="宋体" w:cs="宋体" w:hint="eastAsia"/>
          <w:sz w:val="24"/>
        </w:rPr>
        <w:t>注：职业技能等级</w:t>
      </w:r>
      <w:r w:rsidR="009C3B01">
        <w:rPr>
          <w:rFonts w:ascii="宋体" w:hAnsi="宋体" w:cs="宋体" w:hint="eastAsia"/>
          <w:sz w:val="24"/>
        </w:rPr>
        <w:t>认定</w:t>
      </w:r>
      <w:r>
        <w:rPr>
          <w:rFonts w:ascii="宋体" w:hAnsi="宋体" w:cs="宋体" w:hint="eastAsia"/>
          <w:sz w:val="24"/>
        </w:rPr>
        <w:t>申报</w:t>
      </w:r>
      <w:r w:rsidR="009C3B01">
        <w:rPr>
          <w:rFonts w:ascii="宋体" w:hAnsi="宋体" w:cs="宋体" w:hint="eastAsia"/>
          <w:sz w:val="24"/>
        </w:rPr>
        <w:t>表</w:t>
      </w:r>
      <w:r>
        <w:rPr>
          <w:rFonts w:ascii="宋体" w:hAnsi="宋体" w:cs="宋体" w:hint="eastAsia"/>
          <w:sz w:val="24"/>
        </w:rPr>
        <w:t>可</w:t>
      </w:r>
      <w:proofErr w:type="gramStart"/>
      <w:r>
        <w:rPr>
          <w:rFonts w:ascii="宋体" w:hAnsi="宋体" w:cs="宋体" w:hint="eastAsia"/>
          <w:sz w:val="24"/>
        </w:rPr>
        <w:t>从</w:t>
      </w:r>
      <w:r w:rsidR="009C3B01">
        <w:rPr>
          <w:rFonts w:ascii="宋体" w:hAnsi="宋体" w:cs="宋体" w:hint="eastAsia"/>
          <w:sz w:val="24"/>
        </w:rPr>
        <w:t>协会网站</w:t>
      </w:r>
      <w:proofErr w:type="gramEnd"/>
      <w:r w:rsidR="009C3B01">
        <w:rPr>
          <w:rFonts w:ascii="宋体" w:hAnsi="宋体" w:cs="宋体" w:hint="eastAsia"/>
          <w:sz w:val="24"/>
        </w:rPr>
        <w:t>www.sh-ea.net.cn</w:t>
      </w:r>
      <w:r>
        <w:rPr>
          <w:rFonts w:ascii="宋体" w:hAnsi="宋体" w:cs="宋体" w:hint="eastAsia"/>
          <w:sz w:val="24"/>
        </w:rPr>
        <w:t>下载。</w:t>
      </w:r>
    </w:p>
    <w:p w:rsidR="005F3CB4" w:rsidRDefault="009C3B01">
      <w:pPr>
        <w:spacing w:line="360" w:lineRule="auto"/>
        <w:ind w:firstLineChars="150" w:firstLine="360"/>
        <w:rPr>
          <w:rFonts w:ascii="宋体" w:hAnsi="宋体" w:cs="宋体"/>
          <w:sz w:val="24"/>
        </w:rPr>
      </w:pPr>
      <w:r>
        <w:rPr>
          <w:rFonts w:ascii="宋体" w:hAnsi="宋体" w:cs="宋体" w:hint="eastAsia"/>
          <w:sz w:val="24"/>
        </w:rPr>
        <w:t>6、考核认定模块设置及考核方式</w:t>
      </w: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tblPr>
      <w:tblGrid>
        <w:gridCol w:w="2801"/>
        <w:gridCol w:w="1165"/>
        <w:gridCol w:w="2282"/>
        <w:gridCol w:w="2280"/>
      </w:tblGrid>
      <w:tr w:rsidR="005F3CB4">
        <w:trPr>
          <w:trHeight w:hRule="exact" w:val="340"/>
          <w:jc w:val="center"/>
        </w:trPr>
        <w:tc>
          <w:tcPr>
            <w:tcW w:w="1642" w:type="pct"/>
            <w:vAlign w:val="center"/>
          </w:tcPr>
          <w:p w:rsidR="005F3CB4" w:rsidRDefault="009C3B01">
            <w:pPr>
              <w:jc w:val="center"/>
              <w:rPr>
                <w:rFonts w:ascii="宋体" w:hAnsi="宋体"/>
                <w:sz w:val="24"/>
              </w:rPr>
            </w:pPr>
            <w:r>
              <w:rPr>
                <w:rFonts w:ascii="宋体" w:hAnsi="宋体" w:hint="eastAsia"/>
                <w:sz w:val="24"/>
              </w:rPr>
              <w:t>职业（工种）名称</w:t>
            </w:r>
          </w:p>
        </w:tc>
        <w:tc>
          <w:tcPr>
            <w:tcW w:w="683" w:type="pct"/>
            <w:vAlign w:val="center"/>
          </w:tcPr>
          <w:p w:rsidR="005F3CB4" w:rsidRDefault="009C3B01">
            <w:pPr>
              <w:jc w:val="center"/>
              <w:rPr>
                <w:rFonts w:ascii="宋体" w:hAnsi="宋体"/>
                <w:sz w:val="24"/>
              </w:rPr>
            </w:pPr>
            <w:r>
              <w:rPr>
                <w:rFonts w:ascii="宋体" w:hAnsi="宋体" w:hint="eastAsia"/>
                <w:sz w:val="24"/>
              </w:rPr>
              <w:t>等级</w:t>
            </w:r>
          </w:p>
        </w:tc>
        <w:tc>
          <w:tcPr>
            <w:tcW w:w="1338" w:type="pct"/>
            <w:vAlign w:val="center"/>
          </w:tcPr>
          <w:p w:rsidR="005F3CB4" w:rsidRDefault="009C3B01">
            <w:pPr>
              <w:jc w:val="center"/>
              <w:rPr>
                <w:rFonts w:ascii="宋体" w:hAnsi="宋体"/>
                <w:sz w:val="24"/>
              </w:rPr>
            </w:pPr>
            <w:r>
              <w:rPr>
                <w:rFonts w:ascii="宋体" w:hAnsi="宋体" w:hint="eastAsia"/>
                <w:sz w:val="24"/>
              </w:rPr>
              <w:t>开考模块设置</w:t>
            </w:r>
          </w:p>
        </w:tc>
        <w:tc>
          <w:tcPr>
            <w:tcW w:w="1337" w:type="pct"/>
            <w:vAlign w:val="center"/>
          </w:tcPr>
          <w:p w:rsidR="005F3CB4" w:rsidRDefault="009C3B01">
            <w:pPr>
              <w:jc w:val="center"/>
              <w:rPr>
                <w:rFonts w:ascii="宋体" w:hAnsi="宋体"/>
                <w:sz w:val="24"/>
              </w:rPr>
            </w:pPr>
            <w:r>
              <w:rPr>
                <w:rFonts w:ascii="宋体" w:hAnsi="宋体" w:hint="eastAsia"/>
                <w:sz w:val="24"/>
              </w:rPr>
              <w:t>考核方式</w:t>
            </w:r>
          </w:p>
        </w:tc>
      </w:tr>
      <w:tr w:rsidR="005F3CB4">
        <w:trPr>
          <w:trHeight w:hRule="exact" w:val="340"/>
          <w:jc w:val="center"/>
        </w:trPr>
        <w:tc>
          <w:tcPr>
            <w:tcW w:w="1642" w:type="pct"/>
            <w:vMerge w:val="restart"/>
            <w:vAlign w:val="center"/>
          </w:tcPr>
          <w:p w:rsidR="005F3CB4" w:rsidRDefault="009C3B01">
            <w:pPr>
              <w:jc w:val="center"/>
              <w:rPr>
                <w:rFonts w:ascii="宋体" w:hAnsi="宋体"/>
                <w:sz w:val="24"/>
              </w:rPr>
            </w:pPr>
            <w:r>
              <w:rPr>
                <w:rFonts w:ascii="宋体" w:hAnsi="宋体" w:hint="eastAsia"/>
                <w:sz w:val="24"/>
              </w:rPr>
              <w:t>电梯安装维修工</w:t>
            </w:r>
          </w:p>
        </w:tc>
        <w:tc>
          <w:tcPr>
            <w:tcW w:w="683" w:type="pct"/>
            <w:vMerge w:val="restart"/>
            <w:vAlign w:val="center"/>
          </w:tcPr>
          <w:p w:rsidR="005F3CB4" w:rsidRDefault="009C3B01">
            <w:pPr>
              <w:jc w:val="center"/>
              <w:rPr>
                <w:rFonts w:ascii="宋体" w:hAnsi="宋体"/>
                <w:sz w:val="24"/>
              </w:rPr>
            </w:pPr>
            <w:r>
              <w:rPr>
                <w:rFonts w:ascii="宋体" w:hAnsi="宋体" w:hint="eastAsia"/>
                <w:sz w:val="24"/>
              </w:rPr>
              <w:t>五级</w:t>
            </w:r>
          </w:p>
        </w:tc>
        <w:tc>
          <w:tcPr>
            <w:tcW w:w="1338" w:type="pct"/>
            <w:tcBorders>
              <w:bottom w:val="single" w:sz="4" w:space="0" w:color="auto"/>
            </w:tcBorders>
            <w:vAlign w:val="center"/>
          </w:tcPr>
          <w:p w:rsidR="005F3CB4" w:rsidRDefault="009C3B01">
            <w:pPr>
              <w:rPr>
                <w:rFonts w:ascii="宋体" w:hAnsi="宋体"/>
                <w:sz w:val="24"/>
              </w:rPr>
            </w:pPr>
            <w:r>
              <w:rPr>
                <w:rFonts w:ascii="宋体" w:hAnsi="宋体" w:hint="eastAsia"/>
                <w:sz w:val="24"/>
              </w:rPr>
              <w:t>1、理论知识</w:t>
            </w:r>
          </w:p>
        </w:tc>
        <w:tc>
          <w:tcPr>
            <w:tcW w:w="1337" w:type="pct"/>
            <w:tcBorders>
              <w:bottom w:val="single" w:sz="4" w:space="0" w:color="auto"/>
            </w:tcBorders>
            <w:vAlign w:val="center"/>
          </w:tcPr>
          <w:p w:rsidR="005F3CB4" w:rsidRDefault="009C3B01">
            <w:pPr>
              <w:jc w:val="center"/>
              <w:rPr>
                <w:rFonts w:ascii="宋体" w:hAnsi="宋体"/>
                <w:sz w:val="24"/>
              </w:rPr>
            </w:pPr>
            <w:proofErr w:type="gramStart"/>
            <w:r>
              <w:rPr>
                <w:rFonts w:ascii="宋体" w:hAnsi="宋体" w:hint="eastAsia"/>
                <w:sz w:val="24"/>
              </w:rPr>
              <w:t>机考</w:t>
            </w:r>
            <w:proofErr w:type="gramEnd"/>
          </w:p>
        </w:tc>
      </w:tr>
      <w:tr w:rsidR="005F3CB4">
        <w:trPr>
          <w:trHeight w:hRule="exact" w:val="340"/>
          <w:jc w:val="center"/>
        </w:trPr>
        <w:tc>
          <w:tcPr>
            <w:tcW w:w="1642" w:type="pct"/>
            <w:vMerge/>
            <w:vAlign w:val="center"/>
          </w:tcPr>
          <w:p w:rsidR="005F3CB4" w:rsidRDefault="005F3CB4">
            <w:pPr>
              <w:jc w:val="center"/>
              <w:rPr>
                <w:rFonts w:ascii="宋体" w:hAnsi="宋体"/>
                <w:sz w:val="24"/>
              </w:rPr>
            </w:pPr>
          </w:p>
        </w:tc>
        <w:tc>
          <w:tcPr>
            <w:tcW w:w="683" w:type="pct"/>
            <w:vMerge/>
            <w:vAlign w:val="center"/>
          </w:tcPr>
          <w:p w:rsidR="005F3CB4" w:rsidRDefault="005F3CB4">
            <w:pPr>
              <w:jc w:val="center"/>
              <w:rPr>
                <w:rFonts w:ascii="宋体" w:hAnsi="宋体"/>
                <w:sz w:val="24"/>
              </w:rPr>
            </w:pPr>
          </w:p>
        </w:tc>
        <w:tc>
          <w:tcPr>
            <w:tcW w:w="1338" w:type="pct"/>
            <w:tcBorders>
              <w:top w:val="single" w:sz="4" w:space="0" w:color="auto"/>
            </w:tcBorders>
            <w:vAlign w:val="center"/>
          </w:tcPr>
          <w:p w:rsidR="005F3CB4" w:rsidRDefault="009C3B01">
            <w:pPr>
              <w:rPr>
                <w:rFonts w:ascii="宋体" w:hAnsi="宋体"/>
                <w:sz w:val="24"/>
              </w:rPr>
            </w:pPr>
            <w:r>
              <w:rPr>
                <w:rFonts w:ascii="宋体" w:hAnsi="宋体" w:hint="eastAsia"/>
                <w:sz w:val="24"/>
              </w:rPr>
              <w:t>2、操作技能</w:t>
            </w:r>
          </w:p>
        </w:tc>
        <w:tc>
          <w:tcPr>
            <w:tcW w:w="1337" w:type="pct"/>
            <w:tcBorders>
              <w:top w:val="single" w:sz="4" w:space="0" w:color="auto"/>
            </w:tcBorders>
            <w:vAlign w:val="center"/>
          </w:tcPr>
          <w:p w:rsidR="005F3CB4" w:rsidRDefault="009C3B01">
            <w:pPr>
              <w:jc w:val="center"/>
              <w:rPr>
                <w:rFonts w:ascii="宋体" w:hAnsi="宋体"/>
                <w:sz w:val="24"/>
              </w:rPr>
            </w:pPr>
            <w:r>
              <w:rPr>
                <w:rFonts w:ascii="宋体" w:hAnsi="宋体" w:hint="eastAsia"/>
                <w:sz w:val="24"/>
              </w:rPr>
              <w:t>实操</w:t>
            </w:r>
          </w:p>
        </w:tc>
      </w:tr>
      <w:tr w:rsidR="005F3CB4">
        <w:trPr>
          <w:trHeight w:hRule="exact" w:val="340"/>
          <w:jc w:val="center"/>
        </w:trPr>
        <w:tc>
          <w:tcPr>
            <w:tcW w:w="1642" w:type="pct"/>
            <w:vMerge w:val="restart"/>
            <w:vAlign w:val="center"/>
          </w:tcPr>
          <w:p w:rsidR="005F3CB4" w:rsidRDefault="009C3B01">
            <w:pPr>
              <w:jc w:val="center"/>
              <w:rPr>
                <w:rFonts w:ascii="宋体" w:hAnsi="宋体"/>
                <w:sz w:val="24"/>
              </w:rPr>
            </w:pPr>
            <w:r>
              <w:rPr>
                <w:rFonts w:ascii="宋体" w:hAnsi="宋体" w:hint="eastAsia"/>
                <w:sz w:val="24"/>
              </w:rPr>
              <w:t>电梯安装维修工</w:t>
            </w:r>
          </w:p>
        </w:tc>
        <w:tc>
          <w:tcPr>
            <w:tcW w:w="683" w:type="pct"/>
            <w:vMerge w:val="restart"/>
            <w:vAlign w:val="center"/>
          </w:tcPr>
          <w:p w:rsidR="005F3CB4" w:rsidRDefault="009C3B01">
            <w:pPr>
              <w:jc w:val="center"/>
              <w:rPr>
                <w:rFonts w:ascii="宋体" w:hAnsi="宋体"/>
                <w:sz w:val="24"/>
              </w:rPr>
            </w:pPr>
            <w:r>
              <w:rPr>
                <w:rFonts w:ascii="宋体" w:hAnsi="宋体" w:hint="eastAsia"/>
                <w:sz w:val="24"/>
              </w:rPr>
              <w:t>四级</w:t>
            </w:r>
          </w:p>
        </w:tc>
        <w:tc>
          <w:tcPr>
            <w:tcW w:w="1338" w:type="pct"/>
            <w:tcBorders>
              <w:bottom w:val="single" w:sz="4" w:space="0" w:color="auto"/>
            </w:tcBorders>
            <w:vAlign w:val="center"/>
          </w:tcPr>
          <w:p w:rsidR="005F3CB4" w:rsidRDefault="009C3B01">
            <w:pPr>
              <w:rPr>
                <w:rFonts w:ascii="宋体" w:hAnsi="宋体"/>
                <w:sz w:val="24"/>
              </w:rPr>
            </w:pPr>
            <w:r>
              <w:rPr>
                <w:rFonts w:ascii="宋体" w:hAnsi="宋体" w:hint="eastAsia"/>
                <w:sz w:val="24"/>
              </w:rPr>
              <w:t>1、理论知识</w:t>
            </w:r>
          </w:p>
        </w:tc>
        <w:tc>
          <w:tcPr>
            <w:tcW w:w="1337" w:type="pct"/>
            <w:tcBorders>
              <w:bottom w:val="single" w:sz="4" w:space="0" w:color="auto"/>
            </w:tcBorders>
            <w:vAlign w:val="center"/>
          </w:tcPr>
          <w:p w:rsidR="005F3CB4" w:rsidRDefault="009C3B01">
            <w:pPr>
              <w:jc w:val="center"/>
              <w:rPr>
                <w:rFonts w:ascii="宋体" w:hAnsi="宋体"/>
                <w:sz w:val="24"/>
              </w:rPr>
            </w:pPr>
            <w:proofErr w:type="gramStart"/>
            <w:r>
              <w:rPr>
                <w:rFonts w:ascii="宋体" w:hAnsi="宋体" w:hint="eastAsia"/>
                <w:sz w:val="24"/>
              </w:rPr>
              <w:t>机考</w:t>
            </w:r>
            <w:proofErr w:type="gramEnd"/>
          </w:p>
        </w:tc>
      </w:tr>
      <w:tr w:rsidR="005F3CB4">
        <w:trPr>
          <w:trHeight w:hRule="exact" w:val="340"/>
          <w:jc w:val="center"/>
        </w:trPr>
        <w:tc>
          <w:tcPr>
            <w:tcW w:w="1642" w:type="pct"/>
            <w:vMerge/>
            <w:vAlign w:val="center"/>
          </w:tcPr>
          <w:p w:rsidR="005F3CB4" w:rsidRDefault="005F3CB4">
            <w:pPr>
              <w:jc w:val="center"/>
              <w:rPr>
                <w:rFonts w:ascii="宋体" w:hAnsi="宋体"/>
                <w:sz w:val="24"/>
              </w:rPr>
            </w:pPr>
          </w:p>
        </w:tc>
        <w:tc>
          <w:tcPr>
            <w:tcW w:w="683" w:type="pct"/>
            <w:vMerge/>
            <w:vAlign w:val="center"/>
          </w:tcPr>
          <w:p w:rsidR="005F3CB4" w:rsidRDefault="005F3CB4">
            <w:pPr>
              <w:jc w:val="center"/>
              <w:rPr>
                <w:rFonts w:ascii="宋体" w:hAnsi="宋体"/>
                <w:sz w:val="24"/>
              </w:rPr>
            </w:pPr>
          </w:p>
        </w:tc>
        <w:tc>
          <w:tcPr>
            <w:tcW w:w="1338" w:type="pct"/>
            <w:tcBorders>
              <w:top w:val="single" w:sz="4" w:space="0" w:color="auto"/>
            </w:tcBorders>
            <w:vAlign w:val="center"/>
          </w:tcPr>
          <w:p w:rsidR="005F3CB4" w:rsidRDefault="009C3B01">
            <w:pPr>
              <w:rPr>
                <w:rFonts w:ascii="宋体" w:hAnsi="宋体"/>
                <w:sz w:val="24"/>
              </w:rPr>
            </w:pPr>
            <w:r>
              <w:rPr>
                <w:rFonts w:ascii="宋体" w:hAnsi="宋体" w:hint="eastAsia"/>
                <w:sz w:val="24"/>
              </w:rPr>
              <w:t>2、操作技能</w:t>
            </w:r>
          </w:p>
        </w:tc>
        <w:tc>
          <w:tcPr>
            <w:tcW w:w="1337" w:type="pct"/>
            <w:tcBorders>
              <w:top w:val="single" w:sz="4" w:space="0" w:color="auto"/>
            </w:tcBorders>
            <w:vAlign w:val="center"/>
          </w:tcPr>
          <w:p w:rsidR="005F3CB4" w:rsidRDefault="009C3B01">
            <w:pPr>
              <w:jc w:val="center"/>
              <w:rPr>
                <w:rFonts w:ascii="宋体" w:hAnsi="宋体"/>
                <w:sz w:val="24"/>
              </w:rPr>
            </w:pPr>
            <w:r>
              <w:rPr>
                <w:rFonts w:ascii="宋体" w:hAnsi="宋体" w:hint="eastAsia"/>
                <w:sz w:val="24"/>
              </w:rPr>
              <w:t>实操</w:t>
            </w:r>
          </w:p>
        </w:tc>
      </w:tr>
      <w:tr w:rsidR="005F3CB4">
        <w:trPr>
          <w:trHeight w:hRule="exact" w:val="340"/>
          <w:jc w:val="center"/>
        </w:trPr>
        <w:tc>
          <w:tcPr>
            <w:tcW w:w="1642" w:type="pct"/>
            <w:vMerge w:val="restart"/>
            <w:vAlign w:val="center"/>
          </w:tcPr>
          <w:p w:rsidR="005F3CB4" w:rsidRDefault="009C3B01">
            <w:pPr>
              <w:jc w:val="center"/>
              <w:rPr>
                <w:rFonts w:ascii="宋体" w:hAnsi="宋体"/>
                <w:sz w:val="24"/>
              </w:rPr>
            </w:pPr>
            <w:r>
              <w:rPr>
                <w:rFonts w:ascii="宋体" w:hAnsi="宋体" w:hint="eastAsia"/>
                <w:sz w:val="24"/>
              </w:rPr>
              <w:lastRenderedPageBreak/>
              <w:t>电梯安装维修工</w:t>
            </w:r>
          </w:p>
        </w:tc>
        <w:tc>
          <w:tcPr>
            <w:tcW w:w="683" w:type="pct"/>
            <w:vMerge w:val="restart"/>
            <w:vAlign w:val="center"/>
          </w:tcPr>
          <w:p w:rsidR="005F3CB4" w:rsidRDefault="009C3B01">
            <w:pPr>
              <w:jc w:val="center"/>
              <w:rPr>
                <w:rFonts w:ascii="宋体" w:hAnsi="宋体"/>
                <w:sz w:val="24"/>
              </w:rPr>
            </w:pPr>
            <w:r>
              <w:rPr>
                <w:rFonts w:ascii="宋体" w:hAnsi="宋体" w:hint="eastAsia"/>
                <w:sz w:val="24"/>
              </w:rPr>
              <w:t>三级</w:t>
            </w:r>
          </w:p>
        </w:tc>
        <w:tc>
          <w:tcPr>
            <w:tcW w:w="1338" w:type="pct"/>
            <w:tcBorders>
              <w:bottom w:val="single" w:sz="4" w:space="0" w:color="auto"/>
            </w:tcBorders>
            <w:vAlign w:val="center"/>
          </w:tcPr>
          <w:p w:rsidR="005F3CB4" w:rsidRDefault="009C3B01">
            <w:pPr>
              <w:rPr>
                <w:rFonts w:ascii="宋体" w:hAnsi="宋体"/>
                <w:sz w:val="24"/>
              </w:rPr>
            </w:pPr>
            <w:r>
              <w:rPr>
                <w:rFonts w:ascii="宋体" w:hAnsi="宋体" w:hint="eastAsia"/>
                <w:sz w:val="24"/>
              </w:rPr>
              <w:t>1、理论知识</w:t>
            </w:r>
          </w:p>
        </w:tc>
        <w:tc>
          <w:tcPr>
            <w:tcW w:w="1337" w:type="pct"/>
            <w:tcBorders>
              <w:bottom w:val="single" w:sz="4" w:space="0" w:color="auto"/>
            </w:tcBorders>
            <w:vAlign w:val="center"/>
          </w:tcPr>
          <w:p w:rsidR="005F3CB4" w:rsidRDefault="009C3B01">
            <w:pPr>
              <w:jc w:val="center"/>
              <w:rPr>
                <w:rFonts w:ascii="宋体" w:hAnsi="宋体"/>
                <w:sz w:val="24"/>
              </w:rPr>
            </w:pPr>
            <w:proofErr w:type="gramStart"/>
            <w:r>
              <w:rPr>
                <w:rFonts w:ascii="宋体" w:hAnsi="宋体" w:hint="eastAsia"/>
                <w:sz w:val="24"/>
              </w:rPr>
              <w:t>机考</w:t>
            </w:r>
            <w:proofErr w:type="gramEnd"/>
          </w:p>
        </w:tc>
      </w:tr>
      <w:tr w:rsidR="005F3CB4">
        <w:trPr>
          <w:trHeight w:hRule="exact" w:val="340"/>
          <w:jc w:val="center"/>
        </w:trPr>
        <w:tc>
          <w:tcPr>
            <w:tcW w:w="1642" w:type="pct"/>
            <w:vMerge/>
            <w:vAlign w:val="center"/>
          </w:tcPr>
          <w:p w:rsidR="005F3CB4" w:rsidRDefault="005F3CB4">
            <w:pPr>
              <w:jc w:val="center"/>
              <w:rPr>
                <w:rFonts w:ascii="宋体" w:hAnsi="宋体"/>
                <w:sz w:val="24"/>
              </w:rPr>
            </w:pPr>
          </w:p>
        </w:tc>
        <w:tc>
          <w:tcPr>
            <w:tcW w:w="683" w:type="pct"/>
            <w:vMerge/>
            <w:vAlign w:val="center"/>
          </w:tcPr>
          <w:p w:rsidR="005F3CB4" w:rsidRDefault="005F3CB4">
            <w:pPr>
              <w:jc w:val="center"/>
              <w:rPr>
                <w:rFonts w:ascii="宋体" w:hAnsi="宋体"/>
                <w:sz w:val="24"/>
              </w:rPr>
            </w:pPr>
          </w:p>
        </w:tc>
        <w:tc>
          <w:tcPr>
            <w:tcW w:w="1338" w:type="pct"/>
            <w:tcBorders>
              <w:top w:val="single" w:sz="4" w:space="0" w:color="auto"/>
            </w:tcBorders>
            <w:vAlign w:val="center"/>
          </w:tcPr>
          <w:p w:rsidR="005F3CB4" w:rsidRDefault="009C3B01">
            <w:pPr>
              <w:rPr>
                <w:rFonts w:ascii="宋体" w:hAnsi="宋体"/>
                <w:sz w:val="24"/>
              </w:rPr>
            </w:pPr>
            <w:r>
              <w:rPr>
                <w:rFonts w:ascii="宋体" w:hAnsi="宋体" w:hint="eastAsia"/>
                <w:sz w:val="24"/>
              </w:rPr>
              <w:t>2、操作技能</w:t>
            </w:r>
          </w:p>
        </w:tc>
        <w:tc>
          <w:tcPr>
            <w:tcW w:w="1337" w:type="pct"/>
            <w:tcBorders>
              <w:top w:val="single" w:sz="4" w:space="0" w:color="auto"/>
            </w:tcBorders>
            <w:vAlign w:val="center"/>
          </w:tcPr>
          <w:p w:rsidR="005F3CB4" w:rsidRDefault="009C3B01">
            <w:pPr>
              <w:jc w:val="center"/>
              <w:rPr>
                <w:rFonts w:ascii="宋体" w:hAnsi="宋体"/>
                <w:sz w:val="24"/>
              </w:rPr>
            </w:pPr>
            <w:r>
              <w:rPr>
                <w:rFonts w:ascii="宋体" w:hAnsi="宋体" w:hint="eastAsia"/>
                <w:sz w:val="24"/>
              </w:rPr>
              <w:t>实操</w:t>
            </w:r>
          </w:p>
        </w:tc>
      </w:tr>
      <w:tr w:rsidR="005F3CB4">
        <w:trPr>
          <w:trHeight w:hRule="exact" w:val="340"/>
          <w:jc w:val="center"/>
        </w:trPr>
        <w:tc>
          <w:tcPr>
            <w:tcW w:w="1642" w:type="pct"/>
            <w:vMerge w:val="restart"/>
            <w:vAlign w:val="center"/>
          </w:tcPr>
          <w:p w:rsidR="005F3CB4" w:rsidRDefault="009C3B01">
            <w:pPr>
              <w:jc w:val="center"/>
              <w:rPr>
                <w:rFonts w:ascii="宋体" w:hAnsi="宋体"/>
                <w:b/>
                <w:sz w:val="24"/>
              </w:rPr>
            </w:pPr>
            <w:r>
              <w:rPr>
                <w:rFonts w:ascii="宋体" w:hAnsi="宋体" w:hint="eastAsia"/>
                <w:sz w:val="24"/>
              </w:rPr>
              <w:t>电梯安装维修工</w:t>
            </w:r>
          </w:p>
        </w:tc>
        <w:tc>
          <w:tcPr>
            <w:tcW w:w="683" w:type="pct"/>
            <w:vMerge w:val="restart"/>
            <w:vAlign w:val="center"/>
          </w:tcPr>
          <w:p w:rsidR="005F3CB4" w:rsidRDefault="009C3B01">
            <w:pPr>
              <w:jc w:val="center"/>
              <w:rPr>
                <w:rFonts w:ascii="宋体" w:hAnsi="宋体"/>
                <w:sz w:val="24"/>
              </w:rPr>
            </w:pPr>
            <w:r>
              <w:rPr>
                <w:rFonts w:ascii="宋体" w:hAnsi="宋体" w:hint="eastAsia"/>
                <w:sz w:val="24"/>
              </w:rPr>
              <w:t>二级</w:t>
            </w:r>
          </w:p>
        </w:tc>
        <w:tc>
          <w:tcPr>
            <w:tcW w:w="1338" w:type="pct"/>
            <w:tcBorders>
              <w:bottom w:val="single" w:sz="4" w:space="0" w:color="auto"/>
            </w:tcBorders>
            <w:vAlign w:val="center"/>
          </w:tcPr>
          <w:p w:rsidR="005F3CB4" w:rsidRDefault="009C3B01">
            <w:pPr>
              <w:rPr>
                <w:rFonts w:ascii="宋体" w:hAnsi="宋体"/>
                <w:sz w:val="24"/>
              </w:rPr>
            </w:pPr>
            <w:r>
              <w:rPr>
                <w:rFonts w:ascii="宋体" w:hAnsi="宋体" w:hint="eastAsia"/>
                <w:sz w:val="24"/>
              </w:rPr>
              <w:t>1、理论知识</w:t>
            </w:r>
          </w:p>
        </w:tc>
        <w:tc>
          <w:tcPr>
            <w:tcW w:w="1337" w:type="pct"/>
            <w:tcBorders>
              <w:bottom w:val="single" w:sz="4" w:space="0" w:color="auto"/>
            </w:tcBorders>
            <w:vAlign w:val="center"/>
          </w:tcPr>
          <w:p w:rsidR="005F3CB4" w:rsidRDefault="009C3B01">
            <w:pPr>
              <w:jc w:val="center"/>
              <w:rPr>
                <w:rFonts w:ascii="宋体" w:hAnsi="宋体"/>
                <w:sz w:val="24"/>
              </w:rPr>
            </w:pPr>
            <w:proofErr w:type="gramStart"/>
            <w:r>
              <w:rPr>
                <w:rFonts w:ascii="宋体" w:hAnsi="宋体" w:hint="eastAsia"/>
                <w:sz w:val="24"/>
              </w:rPr>
              <w:t>机考</w:t>
            </w:r>
            <w:proofErr w:type="gramEnd"/>
          </w:p>
        </w:tc>
      </w:tr>
      <w:tr w:rsidR="005F3CB4">
        <w:trPr>
          <w:trHeight w:hRule="exact" w:val="340"/>
          <w:jc w:val="center"/>
        </w:trPr>
        <w:tc>
          <w:tcPr>
            <w:tcW w:w="1642" w:type="pct"/>
            <w:vMerge/>
            <w:vAlign w:val="center"/>
          </w:tcPr>
          <w:p w:rsidR="005F3CB4" w:rsidRDefault="005F3CB4">
            <w:pPr>
              <w:jc w:val="center"/>
              <w:rPr>
                <w:rFonts w:ascii="宋体" w:hAnsi="宋体"/>
                <w:sz w:val="24"/>
              </w:rPr>
            </w:pPr>
          </w:p>
        </w:tc>
        <w:tc>
          <w:tcPr>
            <w:tcW w:w="683" w:type="pct"/>
            <w:vMerge/>
            <w:vAlign w:val="center"/>
          </w:tcPr>
          <w:p w:rsidR="005F3CB4" w:rsidRDefault="005F3CB4">
            <w:pPr>
              <w:jc w:val="center"/>
              <w:rPr>
                <w:rFonts w:ascii="宋体" w:hAnsi="宋体"/>
                <w:sz w:val="24"/>
              </w:rPr>
            </w:pPr>
          </w:p>
        </w:tc>
        <w:tc>
          <w:tcPr>
            <w:tcW w:w="1338" w:type="pct"/>
            <w:tcBorders>
              <w:top w:val="single" w:sz="4" w:space="0" w:color="auto"/>
              <w:bottom w:val="single" w:sz="4" w:space="0" w:color="auto"/>
            </w:tcBorders>
            <w:vAlign w:val="center"/>
          </w:tcPr>
          <w:p w:rsidR="005F3CB4" w:rsidRDefault="009C3B01">
            <w:pPr>
              <w:rPr>
                <w:rFonts w:ascii="宋体" w:hAnsi="宋体"/>
                <w:sz w:val="24"/>
              </w:rPr>
            </w:pPr>
            <w:r>
              <w:rPr>
                <w:rFonts w:ascii="宋体" w:hAnsi="宋体" w:hint="eastAsia"/>
                <w:sz w:val="24"/>
              </w:rPr>
              <w:t>2、操作技能</w:t>
            </w:r>
          </w:p>
        </w:tc>
        <w:tc>
          <w:tcPr>
            <w:tcW w:w="1337" w:type="pct"/>
            <w:tcBorders>
              <w:top w:val="single" w:sz="4" w:space="0" w:color="auto"/>
              <w:bottom w:val="single" w:sz="4" w:space="0" w:color="auto"/>
            </w:tcBorders>
            <w:vAlign w:val="center"/>
          </w:tcPr>
          <w:p w:rsidR="005F3CB4" w:rsidRDefault="009C3B01">
            <w:pPr>
              <w:jc w:val="center"/>
              <w:rPr>
                <w:rFonts w:ascii="宋体" w:hAnsi="宋体"/>
                <w:sz w:val="24"/>
              </w:rPr>
            </w:pPr>
            <w:r>
              <w:rPr>
                <w:rFonts w:ascii="宋体" w:hAnsi="宋体" w:hint="eastAsia"/>
                <w:sz w:val="24"/>
              </w:rPr>
              <w:t>实操</w:t>
            </w:r>
          </w:p>
        </w:tc>
      </w:tr>
      <w:tr w:rsidR="005F3CB4">
        <w:trPr>
          <w:trHeight w:hRule="exact" w:val="340"/>
          <w:jc w:val="center"/>
        </w:trPr>
        <w:tc>
          <w:tcPr>
            <w:tcW w:w="1642" w:type="pct"/>
            <w:vMerge/>
            <w:vAlign w:val="center"/>
          </w:tcPr>
          <w:p w:rsidR="005F3CB4" w:rsidRDefault="005F3CB4">
            <w:pPr>
              <w:jc w:val="center"/>
              <w:rPr>
                <w:rFonts w:ascii="宋体" w:hAnsi="宋体"/>
                <w:sz w:val="24"/>
              </w:rPr>
            </w:pPr>
          </w:p>
        </w:tc>
        <w:tc>
          <w:tcPr>
            <w:tcW w:w="683" w:type="pct"/>
            <w:vMerge/>
            <w:vAlign w:val="center"/>
          </w:tcPr>
          <w:p w:rsidR="005F3CB4" w:rsidRDefault="005F3CB4">
            <w:pPr>
              <w:jc w:val="center"/>
              <w:rPr>
                <w:rFonts w:ascii="宋体" w:hAnsi="宋体"/>
                <w:sz w:val="24"/>
              </w:rPr>
            </w:pPr>
          </w:p>
        </w:tc>
        <w:tc>
          <w:tcPr>
            <w:tcW w:w="1338" w:type="pct"/>
            <w:tcBorders>
              <w:top w:val="single" w:sz="4" w:space="0" w:color="auto"/>
            </w:tcBorders>
            <w:vAlign w:val="center"/>
          </w:tcPr>
          <w:p w:rsidR="005F3CB4" w:rsidRDefault="009C3B01">
            <w:pPr>
              <w:rPr>
                <w:rFonts w:ascii="宋体" w:hAnsi="宋体"/>
                <w:sz w:val="24"/>
              </w:rPr>
            </w:pPr>
            <w:r>
              <w:rPr>
                <w:rFonts w:ascii="宋体" w:hAnsi="宋体" w:hint="eastAsia"/>
                <w:sz w:val="24"/>
              </w:rPr>
              <w:t>3、</w:t>
            </w:r>
            <w:r w:rsidR="001315A4">
              <w:rPr>
                <w:rFonts w:ascii="宋体" w:hAnsi="宋体" w:hint="eastAsia"/>
                <w:sz w:val="24"/>
              </w:rPr>
              <w:t>综合评审</w:t>
            </w:r>
          </w:p>
        </w:tc>
        <w:tc>
          <w:tcPr>
            <w:tcW w:w="1337" w:type="pct"/>
            <w:tcBorders>
              <w:top w:val="single" w:sz="4" w:space="0" w:color="auto"/>
            </w:tcBorders>
            <w:vAlign w:val="center"/>
          </w:tcPr>
          <w:p w:rsidR="005F3CB4" w:rsidRDefault="009C3B01">
            <w:pPr>
              <w:jc w:val="center"/>
              <w:rPr>
                <w:rFonts w:ascii="宋体" w:hAnsi="宋体"/>
                <w:sz w:val="24"/>
              </w:rPr>
            </w:pPr>
            <w:r>
              <w:rPr>
                <w:rFonts w:ascii="宋体" w:hAnsi="宋体" w:hint="eastAsia"/>
                <w:sz w:val="24"/>
              </w:rPr>
              <w:t>口试与评审</w:t>
            </w:r>
          </w:p>
        </w:tc>
      </w:tr>
      <w:tr w:rsidR="005F3CB4">
        <w:trPr>
          <w:trHeight w:hRule="exact" w:val="340"/>
          <w:jc w:val="center"/>
        </w:trPr>
        <w:tc>
          <w:tcPr>
            <w:tcW w:w="1642" w:type="pct"/>
            <w:vMerge w:val="restart"/>
            <w:vAlign w:val="center"/>
          </w:tcPr>
          <w:p w:rsidR="005F3CB4" w:rsidRDefault="009C3B01">
            <w:pPr>
              <w:jc w:val="center"/>
              <w:rPr>
                <w:rFonts w:ascii="宋体" w:hAnsi="宋体"/>
                <w:sz w:val="24"/>
              </w:rPr>
            </w:pPr>
            <w:r>
              <w:rPr>
                <w:rFonts w:ascii="宋体" w:hAnsi="宋体" w:hint="eastAsia"/>
                <w:sz w:val="24"/>
              </w:rPr>
              <w:t>电梯安装维修工</w:t>
            </w:r>
          </w:p>
        </w:tc>
        <w:tc>
          <w:tcPr>
            <w:tcW w:w="683" w:type="pct"/>
            <w:vMerge w:val="restart"/>
            <w:vAlign w:val="center"/>
          </w:tcPr>
          <w:p w:rsidR="005F3CB4" w:rsidRDefault="009C3B01">
            <w:pPr>
              <w:jc w:val="center"/>
              <w:rPr>
                <w:rFonts w:ascii="宋体" w:hAnsi="宋体"/>
                <w:sz w:val="24"/>
              </w:rPr>
            </w:pPr>
            <w:r>
              <w:rPr>
                <w:rFonts w:ascii="宋体" w:hAnsi="宋体" w:hint="eastAsia"/>
                <w:sz w:val="24"/>
              </w:rPr>
              <w:t>一级</w:t>
            </w:r>
          </w:p>
        </w:tc>
        <w:tc>
          <w:tcPr>
            <w:tcW w:w="1338" w:type="pct"/>
            <w:tcBorders>
              <w:bottom w:val="single" w:sz="4" w:space="0" w:color="auto"/>
            </w:tcBorders>
            <w:vAlign w:val="center"/>
          </w:tcPr>
          <w:p w:rsidR="005F3CB4" w:rsidRDefault="009C3B01">
            <w:pPr>
              <w:rPr>
                <w:rFonts w:ascii="宋体" w:hAnsi="宋体"/>
                <w:sz w:val="24"/>
              </w:rPr>
            </w:pPr>
            <w:r>
              <w:rPr>
                <w:rFonts w:ascii="宋体" w:hAnsi="宋体" w:hint="eastAsia"/>
                <w:sz w:val="24"/>
              </w:rPr>
              <w:t>1、理论知识</w:t>
            </w:r>
          </w:p>
        </w:tc>
        <w:tc>
          <w:tcPr>
            <w:tcW w:w="1337" w:type="pct"/>
            <w:tcBorders>
              <w:bottom w:val="single" w:sz="4" w:space="0" w:color="auto"/>
            </w:tcBorders>
            <w:vAlign w:val="center"/>
          </w:tcPr>
          <w:p w:rsidR="005F3CB4" w:rsidRDefault="009C3B01">
            <w:pPr>
              <w:jc w:val="center"/>
              <w:rPr>
                <w:rFonts w:ascii="宋体" w:hAnsi="宋体"/>
                <w:sz w:val="24"/>
              </w:rPr>
            </w:pPr>
            <w:proofErr w:type="gramStart"/>
            <w:r>
              <w:rPr>
                <w:rFonts w:ascii="宋体" w:hAnsi="宋体" w:hint="eastAsia"/>
                <w:sz w:val="24"/>
              </w:rPr>
              <w:t>机考</w:t>
            </w:r>
            <w:proofErr w:type="gramEnd"/>
          </w:p>
        </w:tc>
      </w:tr>
      <w:tr w:rsidR="005F3CB4">
        <w:trPr>
          <w:trHeight w:hRule="exact" w:val="340"/>
          <w:jc w:val="center"/>
        </w:trPr>
        <w:tc>
          <w:tcPr>
            <w:tcW w:w="1642" w:type="pct"/>
            <w:vMerge/>
            <w:vAlign w:val="center"/>
          </w:tcPr>
          <w:p w:rsidR="005F3CB4" w:rsidRDefault="005F3CB4">
            <w:pPr>
              <w:jc w:val="center"/>
              <w:rPr>
                <w:rFonts w:ascii="宋体" w:hAnsi="宋体"/>
                <w:sz w:val="24"/>
              </w:rPr>
            </w:pPr>
          </w:p>
        </w:tc>
        <w:tc>
          <w:tcPr>
            <w:tcW w:w="683" w:type="pct"/>
            <w:vMerge/>
            <w:vAlign w:val="center"/>
          </w:tcPr>
          <w:p w:rsidR="005F3CB4" w:rsidRDefault="005F3CB4">
            <w:pPr>
              <w:jc w:val="center"/>
              <w:rPr>
                <w:rFonts w:ascii="宋体" w:hAnsi="宋体"/>
                <w:sz w:val="24"/>
              </w:rPr>
            </w:pPr>
          </w:p>
        </w:tc>
        <w:tc>
          <w:tcPr>
            <w:tcW w:w="1338" w:type="pct"/>
            <w:tcBorders>
              <w:top w:val="single" w:sz="4" w:space="0" w:color="auto"/>
              <w:bottom w:val="single" w:sz="4" w:space="0" w:color="auto"/>
            </w:tcBorders>
            <w:vAlign w:val="center"/>
          </w:tcPr>
          <w:p w:rsidR="005F3CB4" w:rsidRDefault="009C3B01">
            <w:pPr>
              <w:rPr>
                <w:rFonts w:ascii="宋体" w:hAnsi="宋体"/>
                <w:sz w:val="24"/>
              </w:rPr>
            </w:pPr>
            <w:r>
              <w:rPr>
                <w:rFonts w:ascii="宋体" w:hAnsi="宋体" w:hint="eastAsia"/>
                <w:sz w:val="24"/>
              </w:rPr>
              <w:t>2、操作技能</w:t>
            </w:r>
          </w:p>
        </w:tc>
        <w:tc>
          <w:tcPr>
            <w:tcW w:w="1337" w:type="pct"/>
            <w:tcBorders>
              <w:top w:val="single" w:sz="4" w:space="0" w:color="auto"/>
              <w:bottom w:val="single" w:sz="4" w:space="0" w:color="auto"/>
            </w:tcBorders>
            <w:vAlign w:val="center"/>
          </w:tcPr>
          <w:p w:rsidR="005F3CB4" w:rsidRDefault="009C3B01">
            <w:pPr>
              <w:jc w:val="center"/>
              <w:rPr>
                <w:rFonts w:ascii="宋体" w:hAnsi="宋体"/>
                <w:sz w:val="24"/>
              </w:rPr>
            </w:pPr>
            <w:r>
              <w:rPr>
                <w:rFonts w:ascii="宋体" w:hAnsi="宋体" w:hint="eastAsia"/>
                <w:sz w:val="24"/>
              </w:rPr>
              <w:t>实操</w:t>
            </w:r>
          </w:p>
        </w:tc>
      </w:tr>
      <w:tr w:rsidR="001315A4" w:rsidTr="00FD23F8">
        <w:trPr>
          <w:trHeight w:val="936"/>
          <w:jc w:val="center"/>
        </w:trPr>
        <w:tc>
          <w:tcPr>
            <w:tcW w:w="1642" w:type="pct"/>
            <w:vMerge/>
            <w:vAlign w:val="center"/>
          </w:tcPr>
          <w:p w:rsidR="001315A4" w:rsidRDefault="001315A4">
            <w:pPr>
              <w:jc w:val="center"/>
              <w:rPr>
                <w:rFonts w:ascii="宋体" w:hAnsi="宋体"/>
                <w:sz w:val="24"/>
              </w:rPr>
            </w:pPr>
          </w:p>
        </w:tc>
        <w:tc>
          <w:tcPr>
            <w:tcW w:w="683" w:type="pct"/>
            <w:vMerge/>
            <w:vAlign w:val="center"/>
          </w:tcPr>
          <w:p w:rsidR="001315A4" w:rsidRDefault="001315A4">
            <w:pPr>
              <w:jc w:val="center"/>
              <w:rPr>
                <w:rFonts w:ascii="宋体" w:hAnsi="宋体"/>
                <w:sz w:val="24"/>
              </w:rPr>
            </w:pPr>
          </w:p>
        </w:tc>
        <w:tc>
          <w:tcPr>
            <w:tcW w:w="1338" w:type="pct"/>
            <w:tcBorders>
              <w:top w:val="single" w:sz="4" w:space="0" w:color="auto"/>
            </w:tcBorders>
            <w:vAlign w:val="center"/>
          </w:tcPr>
          <w:p w:rsidR="001315A4" w:rsidRDefault="001315A4" w:rsidP="001315A4">
            <w:pPr>
              <w:rPr>
                <w:rFonts w:ascii="宋体" w:hAnsi="宋体"/>
                <w:sz w:val="24"/>
              </w:rPr>
            </w:pPr>
            <w:r>
              <w:rPr>
                <w:rFonts w:ascii="宋体" w:hAnsi="宋体" w:hint="eastAsia"/>
                <w:sz w:val="24"/>
              </w:rPr>
              <w:t>3、综合评审（专业实务+综合能力测试）</w:t>
            </w:r>
          </w:p>
        </w:tc>
        <w:tc>
          <w:tcPr>
            <w:tcW w:w="1337" w:type="pct"/>
            <w:tcBorders>
              <w:top w:val="single" w:sz="4" w:space="0" w:color="auto"/>
            </w:tcBorders>
            <w:vAlign w:val="center"/>
          </w:tcPr>
          <w:p w:rsidR="001315A4" w:rsidRDefault="001315A4" w:rsidP="001315A4">
            <w:pPr>
              <w:jc w:val="center"/>
              <w:rPr>
                <w:rFonts w:ascii="宋体" w:hAnsi="宋体"/>
                <w:sz w:val="24"/>
              </w:rPr>
            </w:pPr>
            <w:r>
              <w:rPr>
                <w:rFonts w:ascii="宋体" w:hAnsi="宋体" w:hint="eastAsia"/>
                <w:sz w:val="24"/>
              </w:rPr>
              <w:t>笔试、评审与答辩</w:t>
            </w:r>
          </w:p>
        </w:tc>
      </w:tr>
    </w:tbl>
    <w:p w:rsidR="001315A4" w:rsidRDefault="001315A4" w:rsidP="001315A4">
      <w:pPr>
        <w:spacing w:line="360" w:lineRule="auto"/>
        <w:jc w:val="left"/>
        <w:rPr>
          <w:rFonts w:ascii="宋体" w:hAnsi="宋体"/>
          <w:sz w:val="24"/>
        </w:rPr>
      </w:pPr>
      <w:r>
        <w:rPr>
          <w:rFonts w:ascii="宋体" w:hAnsi="宋体" w:hint="eastAsia"/>
          <w:sz w:val="24"/>
        </w:rPr>
        <w:t>注：“综合评审”一般是本项目最后一个认定科目，考生本项目其他科目成绩合格后才能参加。</w:t>
      </w:r>
    </w:p>
    <w:p w:rsidR="001315A4" w:rsidRDefault="001315A4" w:rsidP="001315A4">
      <w:pPr>
        <w:spacing w:line="360" w:lineRule="auto"/>
        <w:jc w:val="left"/>
        <w:rPr>
          <w:rFonts w:ascii="宋体" w:hAnsi="宋体"/>
          <w:sz w:val="24"/>
        </w:rPr>
      </w:pPr>
    </w:p>
    <w:p w:rsidR="001315A4" w:rsidRDefault="001315A4" w:rsidP="001315A4">
      <w:pPr>
        <w:spacing w:line="360" w:lineRule="auto"/>
        <w:jc w:val="left"/>
        <w:rPr>
          <w:rFonts w:ascii="宋体" w:hAnsi="宋体"/>
          <w:sz w:val="24"/>
        </w:rPr>
      </w:pPr>
    </w:p>
    <w:p w:rsidR="005F3CB4" w:rsidRDefault="005F3CB4">
      <w:pPr>
        <w:spacing w:line="360" w:lineRule="auto"/>
        <w:jc w:val="right"/>
        <w:rPr>
          <w:rFonts w:ascii="宋体" w:hAnsi="宋体"/>
          <w:sz w:val="24"/>
        </w:rPr>
      </w:pPr>
    </w:p>
    <w:p w:rsidR="005F3CB4" w:rsidRDefault="005F3CB4">
      <w:pPr>
        <w:spacing w:line="360" w:lineRule="auto"/>
        <w:jc w:val="right"/>
        <w:rPr>
          <w:rFonts w:ascii="宋体" w:hAnsi="宋体"/>
          <w:sz w:val="24"/>
        </w:rPr>
      </w:pPr>
    </w:p>
    <w:p w:rsidR="005F3CB4" w:rsidRDefault="009C3B01">
      <w:pPr>
        <w:spacing w:line="360" w:lineRule="auto"/>
        <w:jc w:val="right"/>
        <w:rPr>
          <w:rFonts w:ascii="宋体" w:hAnsi="宋体"/>
          <w:sz w:val="24"/>
        </w:rPr>
      </w:pPr>
      <w:r>
        <w:rPr>
          <w:rFonts w:ascii="宋体" w:hAnsi="宋体" w:hint="eastAsia"/>
          <w:sz w:val="24"/>
        </w:rPr>
        <w:t>上海市电梯行业协会</w:t>
      </w:r>
    </w:p>
    <w:p w:rsidR="005F3CB4" w:rsidRDefault="009C3B01">
      <w:pPr>
        <w:spacing w:line="360" w:lineRule="auto"/>
        <w:jc w:val="right"/>
        <w:rPr>
          <w:rFonts w:ascii="宋体" w:hAnsi="宋体"/>
          <w:sz w:val="28"/>
          <w:szCs w:val="28"/>
        </w:rPr>
      </w:pPr>
      <w:r>
        <w:rPr>
          <w:rFonts w:ascii="宋体" w:hAnsi="宋体" w:hint="eastAsia"/>
          <w:sz w:val="24"/>
        </w:rPr>
        <w:t>2021年</w:t>
      </w:r>
      <w:r w:rsidR="00517938">
        <w:rPr>
          <w:rFonts w:ascii="宋体" w:hAnsi="宋体" w:hint="eastAsia"/>
          <w:sz w:val="24"/>
        </w:rPr>
        <w:t>6</w:t>
      </w:r>
      <w:r>
        <w:rPr>
          <w:rFonts w:ascii="宋体" w:hAnsi="宋体" w:hint="eastAsia"/>
          <w:sz w:val="24"/>
        </w:rPr>
        <w:t>月</w:t>
      </w:r>
      <w:r w:rsidR="00517938">
        <w:rPr>
          <w:rFonts w:ascii="宋体" w:hAnsi="宋体" w:hint="eastAsia"/>
          <w:sz w:val="24"/>
        </w:rPr>
        <w:t>9</w:t>
      </w:r>
      <w:r>
        <w:rPr>
          <w:rFonts w:ascii="宋体" w:hAnsi="宋体" w:hint="eastAsia"/>
          <w:sz w:val="24"/>
        </w:rPr>
        <w:t>日</w:t>
      </w:r>
    </w:p>
    <w:p w:rsidR="005F3CB4" w:rsidRDefault="009C3B01">
      <w:pPr>
        <w:spacing w:line="360" w:lineRule="auto"/>
        <w:jc w:val="left"/>
        <w:rPr>
          <w:rFonts w:ascii="宋体" w:hAnsi="宋体"/>
          <w:b/>
          <w:sz w:val="28"/>
          <w:szCs w:val="28"/>
        </w:rPr>
      </w:pPr>
      <w:r>
        <w:rPr>
          <w:rFonts w:ascii="宋体" w:hAnsi="宋体"/>
          <w:b/>
          <w:sz w:val="28"/>
          <w:szCs w:val="28"/>
        </w:rPr>
        <w:br w:type="page"/>
      </w:r>
      <w:r>
        <w:rPr>
          <w:rFonts w:ascii="宋体" w:hAnsi="宋体" w:hint="eastAsia"/>
          <w:b/>
          <w:sz w:val="28"/>
          <w:szCs w:val="28"/>
        </w:rPr>
        <w:lastRenderedPageBreak/>
        <w:t>附件1：电梯安装维修工的职业技能评价申报条件</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1"/>
        <w:gridCol w:w="6804"/>
      </w:tblGrid>
      <w:tr w:rsidR="005F3CB4">
        <w:trPr>
          <w:trHeight w:val="490"/>
        </w:trPr>
        <w:tc>
          <w:tcPr>
            <w:tcW w:w="1951" w:type="dxa"/>
            <w:vAlign w:val="center"/>
          </w:tcPr>
          <w:p w:rsidR="005F3CB4" w:rsidRDefault="009C3B01">
            <w:pPr>
              <w:jc w:val="center"/>
              <w:rPr>
                <w:rFonts w:ascii="宋体" w:hAnsi="宋体" w:cs="宋体"/>
                <w:b/>
                <w:bCs/>
                <w:sz w:val="24"/>
              </w:rPr>
            </w:pPr>
            <w:r>
              <w:rPr>
                <w:rFonts w:ascii="宋体" w:hAnsi="宋体" w:cs="宋体" w:hint="eastAsia"/>
                <w:b/>
                <w:bCs/>
                <w:sz w:val="24"/>
              </w:rPr>
              <w:t>级别</w:t>
            </w:r>
          </w:p>
        </w:tc>
        <w:tc>
          <w:tcPr>
            <w:tcW w:w="6804" w:type="dxa"/>
            <w:vAlign w:val="center"/>
          </w:tcPr>
          <w:p w:rsidR="005F3CB4" w:rsidRDefault="009C3B01">
            <w:pPr>
              <w:jc w:val="center"/>
              <w:rPr>
                <w:rFonts w:ascii="宋体" w:hAnsi="宋体" w:cs="宋体"/>
                <w:b/>
                <w:bCs/>
                <w:sz w:val="24"/>
              </w:rPr>
            </w:pPr>
            <w:r>
              <w:rPr>
                <w:rFonts w:ascii="宋体" w:hAnsi="宋体" w:cs="宋体" w:hint="eastAsia"/>
                <w:b/>
                <w:bCs/>
                <w:sz w:val="24"/>
              </w:rPr>
              <w:t>具备以下条件之一</w:t>
            </w:r>
          </w:p>
        </w:tc>
      </w:tr>
      <w:tr w:rsidR="005F3CB4">
        <w:trPr>
          <w:trHeight w:val="964"/>
        </w:trPr>
        <w:tc>
          <w:tcPr>
            <w:tcW w:w="1951" w:type="dxa"/>
          </w:tcPr>
          <w:p w:rsidR="005F3CB4" w:rsidRDefault="009C3B01">
            <w:pPr>
              <w:jc w:val="center"/>
              <w:rPr>
                <w:rFonts w:ascii="宋体" w:hAnsi="宋体" w:cs="宋体"/>
                <w:sz w:val="24"/>
              </w:rPr>
            </w:pPr>
            <w:r>
              <w:rPr>
                <w:rFonts w:ascii="宋体" w:hAnsi="宋体" w:cs="宋体" w:hint="eastAsia"/>
                <w:sz w:val="24"/>
              </w:rPr>
              <w:t>五级/初级工</w:t>
            </w:r>
          </w:p>
        </w:tc>
        <w:tc>
          <w:tcPr>
            <w:tcW w:w="6804" w:type="dxa"/>
          </w:tcPr>
          <w:p w:rsidR="005F3CB4" w:rsidRDefault="009C3B01">
            <w:pPr>
              <w:jc w:val="left"/>
              <w:rPr>
                <w:rFonts w:ascii="宋体" w:hAnsi="宋体"/>
                <w:sz w:val="24"/>
              </w:rPr>
            </w:pPr>
            <w:r>
              <w:rPr>
                <w:rFonts w:ascii="宋体" w:hAnsi="宋体" w:hint="eastAsia"/>
                <w:sz w:val="24"/>
              </w:rPr>
              <w:t>具备以下条件之一者：</w:t>
            </w:r>
          </w:p>
          <w:p w:rsidR="005F3CB4" w:rsidRDefault="009C3B01">
            <w:pPr>
              <w:jc w:val="left"/>
              <w:rPr>
                <w:rFonts w:ascii="宋体" w:hAnsi="宋体"/>
                <w:sz w:val="24"/>
              </w:rPr>
            </w:pPr>
            <w:r>
              <w:rPr>
                <w:rFonts w:ascii="宋体" w:hAnsi="宋体" w:hint="eastAsia"/>
                <w:sz w:val="24"/>
              </w:rPr>
              <w:t xml:space="preserve"> 1、累计从事本职业或相关职业</w:t>
            </w:r>
            <w:bookmarkStart w:id="0" w:name="_GoBack"/>
            <w:bookmarkEnd w:id="0"/>
            <w:r>
              <w:rPr>
                <w:rFonts w:ascii="宋体" w:hAnsi="宋体" w:hint="eastAsia"/>
                <w:position w:val="6"/>
                <w:sz w:val="18"/>
                <w:szCs w:val="18"/>
              </w:rPr>
              <w:t>①</w:t>
            </w:r>
            <w:r>
              <w:rPr>
                <w:rFonts w:ascii="宋体" w:hAnsi="宋体" w:hint="eastAsia"/>
                <w:sz w:val="24"/>
              </w:rPr>
              <w:t>工作1年（含）以上。</w:t>
            </w:r>
          </w:p>
          <w:p w:rsidR="005F3CB4" w:rsidRDefault="009C3B01">
            <w:pPr>
              <w:jc w:val="left"/>
              <w:rPr>
                <w:rFonts w:ascii="宋体" w:hAnsi="宋体"/>
                <w:sz w:val="24"/>
              </w:rPr>
            </w:pPr>
            <w:r>
              <w:rPr>
                <w:rFonts w:ascii="宋体" w:hAnsi="宋体" w:hint="eastAsia"/>
                <w:sz w:val="24"/>
              </w:rPr>
              <w:t xml:space="preserve"> 2、本职业或相关职业学徒期满。</w:t>
            </w:r>
          </w:p>
        </w:tc>
      </w:tr>
      <w:tr w:rsidR="005F3CB4">
        <w:trPr>
          <w:trHeight w:val="2502"/>
        </w:trPr>
        <w:tc>
          <w:tcPr>
            <w:tcW w:w="1951" w:type="dxa"/>
            <w:vAlign w:val="center"/>
          </w:tcPr>
          <w:p w:rsidR="005F3CB4" w:rsidRDefault="009C3B01">
            <w:pPr>
              <w:jc w:val="center"/>
              <w:rPr>
                <w:rFonts w:ascii="宋体" w:hAnsi="宋体" w:cs="宋体"/>
                <w:sz w:val="24"/>
              </w:rPr>
            </w:pPr>
            <w:r>
              <w:rPr>
                <w:rFonts w:ascii="宋体" w:hAnsi="宋体" w:cs="宋体" w:hint="eastAsia"/>
                <w:sz w:val="24"/>
              </w:rPr>
              <w:t>四级/中级工</w:t>
            </w:r>
          </w:p>
        </w:tc>
        <w:tc>
          <w:tcPr>
            <w:tcW w:w="6804" w:type="dxa"/>
          </w:tcPr>
          <w:p w:rsidR="005F3CB4" w:rsidRDefault="009C3B01">
            <w:pPr>
              <w:jc w:val="left"/>
              <w:rPr>
                <w:rFonts w:ascii="宋体" w:hAnsi="宋体"/>
                <w:sz w:val="24"/>
              </w:rPr>
            </w:pPr>
            <w:r>
              <w:rPr>
                <w:rFonts w:ascii="宋体" w:hAnsi="宋体" w:hint="eastAsia"/>
                <w:sz w:val="24"/>
              </w:rPr>
              <w:t>具备以下条件之一者：</w:t>
            </w:r>
          </w:p>
          <w:p w:rsidR="005F3CB4" w:rsidRDefault="009C3B01">
            <w:pPr>
              <w:jc w:val="left"/>
              <w:rPr>
                <w:rFonts w:ascii="宋体" w:hAnsi="宋体"/>
                <w:sz w:val="24"/>
              </w:rPr>
            </w:pPr>
            <w:r>
              <w:rPr>
                <w:rFonts w:ascii="宋体" w:hAnsi="宋体" w:hint="eastAsia"/>
                <w:sz w:val="24"/>
              </w:rPr>
              <w:t xml:space="preserve"> 1、取得本职业或相关职业五级/初级工职业资格证书（技能等级证书）后，累计从事本职业或相关职业工作4年（含）以上。</w:t>
            </w:r>
          </w:p>
          <w:p w:rsidR="005F3CB4" w:rsidRDefault="009C3B01">
            <w:pPr>
              <w:jc w:val="left"/>
              <w:rPr>
                <w:rFonts w:ascii="宋体" w:hAnsi="宋体"/>
                <w:sz w:val="24"/>
              </w:rPr>
            </w:pPr>
            <w:r>
              <w:rPr>
                <w:rFonts w:ascii="宋体" w:hAnsi="宋体" w:hint="eastAsia"/>
                <w:sz w:val="24"/>
              </w:rPr>
              <w:t xml:space="preserve"> 2、累计从事本职业或相关职业工作6年（含）以上。</w:t>
            </w:r>
          </w:p>
          <w:p w:rsidR="005F3CB4" w:rsidRDefault="009C3B01">
            <w:pPr>
              <w:jc w:val="left"/>
              <w:rPr>
                <w:rFonts w:ascii="宋体" w:hAnsi="宋体"/>
                <w:sz w:val="24"/>
              </w:rPr>
            </w:pPr>
            <w:r>
              <w:rPr>
                <w:rFonts w:ascii="宋体" w:hAnsi="宋体" w:hint="eastAsia"/>
                <w:sz w:val="24"/>
              </w:rPr>
              <w:t xml:space="preserve"> 3、取得技工学校本专业</w:t>
            </w:r>
            <w:r>
              <w:rPr>
                <w:rFonts w:ascii="宋体" w:hAnsi="宋体" w:hint="eastAsia"/>
                <w:position w:val="6"/>
                <w:sz w:val="18"/>
                <w:szCs w:val="18"/>
              </w:rPr>
              <w:t>②</w:t>
            </w:r>
            <w:r>
              <w:rPr>
                <w:rFonts w:ascii="宋体" w:hAnsi="宋体" w:hint="eastAsia"/>
                <w:sz w:val="24"/>
              </w:rPr>
              <w:t>或相关专业</w:t>
            </w:r>
            <w:r>
              <w:rPr>
                <w:rFonts w:ascii="宋体" w:hAnsi="宋体" w:hint="eastAsia"/>
                <w:position w:val="6"/>
                <w:sz w:val="18"/>
                <w:szCs w:val="18"/>
              </w:rPr>
              <w:t>③</w:t>
            </w:r>
            <w:r>
              <w:rPr>
                <w:rFonts w:ascii="宋体" w:hAnsi="宋体" w:hint="eastAsia"/>
                <w:sz w:val="24"/>
              </w:rPr>
              <w:t>毕业证书（</w:t>
            </w:r>
            <w:proofErr w:type="gramStart"/>
            <w:r>
              <w:rPr>
                <w:rFonts w:ascii="宋体" w:hAnsi="宋体" w:hint="eastAsia"/>
                <w:sz w:val="24"/>
              </w:rPr>
              <w:t>含尚未</w:t>
            </w:r>
            <w:proofErr w:type="gramEnd"/>
            <w:r>
              <w:rPr>
                <w:rFonts w:ascii="宋体" w:hAnsi="宋体" w:hint="eastAsia"/>
                <w:sz w:val="24"/>
              </w:rPr>
              <w:t>取得毕业证书的在校应届毕业生）；或取得经评估论证、以中级技能为培养目标的中等及以上职业学校本专业或相关专业毕业证书（</w:t>
            </w:r>
            <w:proofErr w:type="gramStart"/>
            <w:r>
              <w:rPr>
                <w:rFonts w:ascii="宋体" w:hAnsi="宋体" w:hint="eastAsia"/>
                <w:sz w:val="24"/>
              </w:rPr>
              <w:t>含尚未</w:t>
            </w:r>
            <w:proofErr w:type="gramEnd"/>
            <w:r>
              <w:rPr>
                <w:rFonts w:ascii="宋体" w:hAnsi="宋体" w:hint="eastAsia"/>
                <w:sz w:val="24"/>
              </w:rPr>
              <w:t>取得毕业证书的在校应届毕业生）。</w:t>
            </w:r>
          </w:p>
        </w:tc>
      </w:tr>
      <w:tr w:rsidR="005F3CB4">
        <w:tc>
          <w:tcPr>
            <w:tcW w:w="1951" w:type="dxa"/>
            <w:vAlign w:val="center"/>
          </w:tcPr>
          <w:p w:rsidR="005F3CB4" w:rsidRDefault="009C3B01">
            <w:pPr>
              <w:jc w:val="center"/>
              <w:rPr>
                <w:rFonts w:ascii="宋体" w:hAnsi="宋体" w:cs="宋体"/>
                <w:sz w:val="24"/>
              </w:rPr>
            </w:pPr>
            <w:r>
              <w:rPr>
                <w:rFonts w:ascii="宋体" w:hAnsi="宋体" w:cs="宋体" w:hint="eastAsia"/>
                <w:sz w:val="24"/>
              </w:rPr>
              <w:t>三级/高级工</w:t>
            </w:r>
          </w:p>
        </w:tc>
        <w:tc>
          <w:tcPr>
            <w:tcW w:w="6804" w:type="dxa"/>
          </w:tcPr>
          <w:p w:rsidR="005F3CB4" w:rsidRDefault="009C3B01">
            <w:pPr>
              <w:jc w:val="left"/>
              <w:rPr>
                <w:rFonts w:ascii="宋体" w:hAnsi="宋体"/>
                <w:sz w:val="24"/>
              </w:rPr>
            </w:pPr>
            <w:r>
              <w:rPr>
                <w:rFonts w:ascii="宋体" w:hAnsi="宋体" w:hint="eastAsia"/>
                <w:sz w:val="24"/>
              </w:rPr>
              <w:t>具备以下条件之一者：</w:t>
            </w:r>
          </w:p>
          <w:p w:rsidR="005F3CB4" w:rsidRDefault="009C3B01">
            <w:pPr>
              <w:jc w:val="left"/>
              <w:rPr>
                <w:rFonts w:ascii="宋体" w:hAnsi="宋体"/>
                <w:sz w:val="24"/>
              </w:rPr>
            </w:pPr>
            <w:r>
              <w:rPr>
                <w:rFonts w:ascii="宋体" w:hAnsi="宋体" w:hint="eastAsia"/>
                <w:sz w:val="24"/>
              </w:rPr>
              <w:t xml:space="preserve"> 1、取得本职业或相关职业四级/中级工职业资格证书（技能等级证书）后，累计从事本职业或相关职业工作5年（含）以上。</w:t>
            </w:r>
          </w:p>
          <w:p w:rsidR="005F3CB4" w:rsidRDefault="009C3B01">
            <w:pPr>
              <w:jc w:val="left"/>
              <w:rPr>
                <w:rFonts w:ascii="宋体" w:hAnsi="宋体"/>
                <w:sz w:val="24"/>
              </w:rPr>
            </w:pPr>
            <w:r>
              <w:rPr>
                <w:rFonts w:ascii="宋体" w:hAnsi="宋体" w:hint="eastAsia"/>
                <w:sz w:val="24"/>
              </w:rPr>
              <w:t xml:space="preserve"> 2、取得本职业或相关职业四级/中级工职业资格证书（技能等级证书），并具有高级技工学校、技师学院毕业证书（</w:t>
            </w:r>
            <w:proofErr w:type="gramStart"/>
            <w:r>
              <w:rPr>
                <w:rFonts w:ascii="宋体" w:hAnsi="宋体" w:hint="eastAsia"/>
                <w:sz w:val="24"/>
              </w:rPr>
              <w:t>含尚未</w:t>
            </w:r>
            <w:proofErr w:type="gramEnd"/>
            <w:r>
              <w:rPr>
                <w:rFonts w:ascii="宋体" w:hAnsi="宋体" w:hint="eastAsia"/>
                <w:sz w:val="24"/>
              </w:rPr>
              <w:t>取得毕业证书的在校应届毕业生）；或取得本职业或相关职业四级/中级工职业资格证书（技能等级证书），并具有经评估论证、以高级技能为培养目标的高等职业学校本专业或相关专业毕业证书（</w:t>
            </w:r>
            <w:proofErr w:type="gramStart"/>
            <w:r>
              <w:rPr>
                <w:rFonts w:ascii="宋体" w:hAnsi="宋体" w:hint="eastAsia"/>
                <w:sz w:val="24"/>
              </w:rPr>
              <w:t>含尚未</w:t>
            </w:r>
            <w:proofErr w:type="gramEnd"/>
            <w:r>
              <w:rPr>
                <w:rFonts w:ascii="宋体" w:hAnsi="宋体" w:hint="eastAsia"/>
                <w:sz w:val="24"/>
              </w:rPr>
              <w:t>取得毕业证书的在校应届毕业生）。</w:t>
            </w:r>
          </w:p>
          <w:p w:rsidR="005F3CB4" w:rsidRDefault="009C3B01">
            <w:pPr>
              <w:jc w:val="left"/>
              <w:rPr>
                <w:rFonts w:ascii="宋体" w:hAnsi="宋体"/>
                <w:sz w:val="24"/>
              </w:rPr>
            </w:pPr>
            <w:r>
              <w:rPr>
                <w:rFonts w:ascii="宋体" w:hAnsi="宋体" w:hint="eastAsia"/>
                <w:sz w:val="24"/>
              </w:rPr>
              <w:t xml:space="preserve"> 3、具有大专及以上本专业或相关专业毕业证书，并取得本职业或相关职业四级/中级工职业资格证书（技能等级证书）后，累计从事本职业或相关职业工作2年（含）以上。</w:t>
            </w:r>
          </w:p>
        </w:tc>
      </w:tr>
      <w:tr w:rsidR="005F3CB4">
        <w:tc>
          <w:tcPr>
            <w:tcW w:w="1951" w:type="dxa"/>
            <w:vAlign w:val="center"/>
          </w:tcPr>
          <w:p w:rsidR="005F3CB4" w:rsidRDefault="009C3B01">
            <w:pPr>
              <w:jc w:val="center"/>
              <w:rPr>
                <w:rFonts w:ascii="宋体" w:hAnsi="宋体" w:cs="宋体"/>
                <w:sz w:val="24"/>
              </w:rPr>
            </w:pPr>
            <w:r>
              <w:rPr>
                <w:rFonts w:ascii="宋体" w:hAnsi="宋体" w:cs="宋体" w:hint="eastAsia"/>
                <w:sz w:val="24"/>
              </w:rPr>
              <w:t>二级/技师</w:t>
            </w:r>
          </w:p>
        </w:tc>
        <w:tc>
          <w:tcPr>
            <w:tcW w:w="6804" w:type="dxa"/>
          </w:tcPr>
          <w:p w:rsidR="005F3CB4" w:rsidRDefault="009C3B01">
            <w:pPr>
              <w:jc w:val="left"/>
              <w:rPr>
                <w:rFonts w:ascii="宋体" w:hAnsi="宋体"/>
                <w:sz w:val="24"/>
              </w:rPr>
            </w:pPr>
            <w:r>
              <w:rPr>
                <w:rFonts w:ascii="宋体" w:hAnsi="宋体" w:hint="eastAsia"/>
                <w:sz w:val="24"/>
              </w:rPr>
              <w:t>具备以下条件之一者：</w:t>
            </w:r>
          </w:p>
          <w:p w:rsidR="005F3CB4" w:rsidRDefault="009C3B01">
            <w:pPr>
              <w:jc w:val="left"/>
              <w:rPr>
                <w:rFonts w:ascii="宋体" w:hAnsi="宋体"/>
                <w:sz w:val="24"/>
              </w:rPr>
            </w:pPr>
            <w:r>
              <w:rPr>
                <w:rFonts w:ascii="宋体" w:hAnsi="宋体" w:hint="eastAsia"/>
                <w:sz w:val="24"/>
              </w:rPr>
              <w:t xml:space="preserve"> 1、取得本职业或相关职业三级/高级工职业资格证书（技能等级证书）后，累计从事本职业或相关职业工作4年（含）以上。</w:t>
            </w:r>
          </w:p>
          <w:p w:rsidR="005F3CB4" w:rsidRDefault="009C3B01">
            <w:pPr>
              <w:jc w:val="left"/>
              <w:rPr>
                <w:rFonts w:ascii="宋体" w:hAnsi="宋体"/>
                <w:sz w:val="24"/>
              </w:rPr>
            </w:pPr>
            <w:r>
              <w:rPr>
                <w:rFonts w:ascii="宋体" w:hAnsi="宋体" w:hint="eastAsia"/>
                <w:sz w:val="24"/>
              </w:rPr>
              <w:t xml:space="preserve"> 2、取得本职业或相关职业三级/高级工职业资格证书（技能等级证书）的高级技工学校、技师学院毕业生，累计从事本职业或相关职业工作3年（含）以上；或取得本职业或相关职业预备技师证书的技师学院毕业生，累计从事本职业或相关职业工作2年（含）以上。</w:t>
            </w:r>
          </w:p>
        </w:tc>
      </w:tr>
      <w:tr w:rsidR="005F3CB4">
        <w:tc>
          <w:tcPr>
            <w:tcW w:w="1951" w:type="dxa"/>
            <w:vAlign w:val="center"/>
          </w:tcPr>
          <w:p w:rsidR="005F3CB4" w:rsidRDefault="009C3B01">
            <w:pPr>
              <w:jc w:val="center"/>
              <w:rPr>
                <w:rFonts w:ascii="宋体" w:hAnsi="宋体" w:cs="宋体"/>
                <w:sz w:val="24"/>
              </w:rPr>
            </w:pPr>
            <w:r>
              <w:rPr>
                <w:rFonts w:ascii="宋体" w:hAnsi="宋体" w:cs="宋体" w:hint="eastAsia"/>
                <w:sz w:val="24"/>
              </w:rPr>
              <w:t>一级/高级技师</w:t>
            </w:r>
          </w:p>
        </w:tc>
        <w:tc>
          <w:tcPr>
            <w:tcW w:w="6804" w:type="dxa"/>
          </w:tcPr>
          <w:p w:rsidR="005F3CB4" w:rsidRDefault="009C3B01">
            <w:pPr>
              <w:jc w:val="left"/>
              <w:rPr>
                <w:rFonts w:ascii="宋体" w:hAnsi="宋体"/>
                <w:sz w:val="24"/>
              </w:rPr>
            </w:pPr>
            <w:r>
              <w:rPr>
                <w:rFonts w:ascii="宋体" w:hAnsi="宋体" w:hint="eastAsia"/>
                <w:sz w:val="24"/>
              </w:rPr>
              <w:t xml:space="preserve">   取得本职业或相关职业二级/技师职业资格证书（技能等级证书）后，累计从事本职业或相关职业工作4年（含）以上。</w:t>
            </w:r>
          </w:p>
        </w:tc>
      </w:tr>
      <w:tr w:rsidR="005F3CB4">
        <w:tc>
          <w:tcPr>
            <w:tcW w:w="1951" w:type="dxa"/>
            <w:vAlign w:val="center"/>
          </w:tcPr>
          <w:p w:rsidR="005F3CB4" w:rsidRDefault="009C3B01">
            <w:pPr>
              <w:jc w:val="center"/>
              <w:rPr>
                <w:rFonts w:ascii="宋体" w:hAnsi="宋体" w:cs="宋体"/>
                <w:sz w:val="24"/>
              </w:rPr>
            </w:pPr>
            <w:r>
              <w:rPr>
                <w:rFonts w:ascii="宋体" w:hAnsi="宋体" w:cs="宋体" w:hint="eastAsia"/>
                <w:sz w:val="24"/>
              </w:rPr>
              <w:t>备注</w:t>
            </w:r>
          </w:p>
        </w:tc>
        <w:tc>
          <w:tcPr>
            <w:tcW w:w="6804" w:type="dxa"/>
          </w:tcPr>
          <w:p w:rsidR="005F3CB4" w:rsidRDefault="009C3B01">
            <w:pPr>
              <w:rPr>
                <w:rFonts w:ascii="宋体" w:hAnsi="宋体" w:cs="宋体"/>
                <w:sz w:val="24"/>
              </w:rPr>
            </w:pPr>
            <w:r>
              <w:rPr>
                <w:rFonts w:ascii="宋体" w:hAnsi="宋体" w:cs="宋体" w:hint="eastAsia"/>
                <w:sz w:val="24"/>
              </w:rPr>
              <w:t>①相关职业：电梯装配调试工、特种设备检验检测工程技术人员（电梯）。</w:t>
            </w:r>
          </w:p>
          <w:p w:rsidR="005F3CB4" w:rsidRDefault="009C3B01">
            <w:pPr>
              <w:rPr>
                <w:rFonts w:ascii="宋体" w:hAnsi="宋体" w:cs="宋体"/>
                <w:sz w:val="24"/>
              </w:rPr>
            </w:pPr>
            <w:r>
              <w:rPr>
                <w:rFonts w:ascii="宋体" w:hAnsi="宋体" w:cs="宋体" w:hint="eastAsia"/>
                <w:sz w:val="24"/>
              </w:rPr>
              <w:t>②本专业：电梯工程技术专业</w:t>
            </w:r>
          </w:p>
          <w:p w:rsidR="005F3CB4" w:rsidRDefault="009C3B01">
            <w:pPr>
              <w:tabs>
                <w:tab w:val="left" w:pos="317"/>
                <w:tab w:val="left" w:pos="459"/>
              </w:tabs>
              <w:rPr>
                <w:rFonts w:ascii="宋体" w:hAnsi="宋体" w:cs="宋体"/>
                <w:sz w:val="24"/>
              </w:rPr>
            </w:pPr>
            <w:r>
              <w:rPr>
                <w:rFonts w:ascii="宋体" w:hAnsi="宋体" w:hint="eastAsia"/>
                <w:sz w:val="24"/>
              </w:rPr>
              <w:t>③</w:t>
            </w:r>
            <w:r>
              <w:rPr>
                <w:rFonts w:ascii="宋体" w:hAnsi="宋体" w:cs="宋体" w:hint="eastAsia"/>
                <w:sz w:val="24"/>
              </w:rPr>
              <w:t>相关专业：理工科专业</w:t>
            </w:r>
          </w:p>
        </w:tc>
      </w:tr>
    </w:tbl>
    <w:p w:rsidR="005F3CB4" w:rsidRDefault="005F3CB4">
      <w:pPr>
        <w:spacing w:line="360" w:lineRule="auto"/>
        <w:jc w:val="left"/>
        <w:rPr>
          <w:rFonts w:ascii="宋体" w:hAnsi="宋体"/>
          <w:sz w:val="28"/>
          <w:szCs w:val="28"/>
        </w:rPr>
      </w:pPr>
    </w:p>
    <w:sectPr w:rsidR="005F3CB4" w:rsidSect="00CE12B9">
      <w:footerReference w:type="even" r:id="rId10"/>
      <w:footerReference w:type="default" r:id="rId11"/>
      <w:pgSz w:w="11906" w:h="16838"/>
      <w:pgMar w:top="1276" w:right="1797" w:bottom="1276" w:left="1797" w:header="851" w:footer="992" w:gutter="0"/>
      <w:pgNumType w:start="1"/>
      <w:cols w:space="720"/>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7935" w:rsidRDefault="00397935" w:rsidP="005F3CB4">
      <w:r>
        <w:separator/>
      </w:r>
    </w:p>
  </w:endnote>
  <w:endnote w:type="continuationSeparator" w:id="0">
    <w:p w:rsidR="00397935" w:rsidRDefault="00397935" w:rsidP="005F3C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华文新魏">
    <w:panose1 w:val="02010800040101010101"/>
    <w:charset w:val="86"/>
    <w:family w:val="auto"/>
    <w:pitch w:val="variable"/>
    <w:sig w:usb0="00000001" w:usb1="080F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仿宋_GB2312">
    <w:altName w:val="Arial Unicode MS"/>
    <w:charset w:val="86"/>
    <w:family w:val="modern"/>
    <w:pitch w:val="fixed"/>
    <w:sig w:usb0="00000001" w:usb1="080E0000" w:usb2="00000010" w:usb3="00000000" w:csb0="00040000" w:csb1="00000000"/>
  </w:font>
  <w:font w:name="宋体.....">
    <w:altName w:val="宋体"/>
    <w:panose1 w:val="00000000000000000000"/>
    <w:charset w:val="86"/>
    <w:family w:val="roman"/>
    <w:notTrueType/>
    <w:pitch w:val="default"/>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AvantGarde Bk BT">
    <w:altName w:val="Trebuchet MS"/>
    <w:charset w:val="00"/>
    <w:family w:val="swiss"/>
    <w:pitch w:val="default"/>
    <w:sig w:usb0="00000000" w:usb1="00000000" w:usb2="00000000" w:usb3="00000000" w:csb0="0000001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3CB4" w:rsidRDefault="00EF343E">
    <w:pPr>
      <w:pStyle w:val="a8"/>
      <w:framePr w:wrap="around" w:vAnchor="text" w:hAnchor="margin" w:xAlign="center" w:y="1"/>
      <w:rPr>
        <w:rStyle w:val="af"/>
      </w:rPr>
    </w:pPr>
    <w:r>
      <w:fldChar w:fldCharType="begin"/>
    </w:r>
    <w:r w:rsidR="009C3B01">
      <w:rPr>
        <w:rStyle w:val="af"/>
      </w:rPr>
      <w:instrText xml:space="preserve">PAGE  </w:instrText>
    </w:r>
    <w:r>
      <w:fldChar w:fldCharType="end"/>
    </w:r>
  </w:p>
  <w:p w:rsidR="005F3CB4" w:rsidRDefault="005F3CB4">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3CB4" w:rsidRDefault="00EF343E">
    <w:pPr>
      <w:pStyle w:val="a8"/>
      <w:framePr w:wrap="around" w:vAnchor="text" w:hAnchor="margin" w:xAlign="center" w:y="1"/>
      <w:jc w:val="center"/>
      <w:rPr>
        <w:rStyle w:val="af"/>
      </w:rPr>
    </w:pPr>
    <w:r>
      <w:fldChar w:fldCharType="begin"/>
    </w:r>
    <w:r w:rsidR="009C3B01">
      <w:rPr>
        <w:rStyle w:val="af"/>
      </w:rPr>
      <w:instrText xml:space="preserve">PAGE  </w:instrText>
    </w:r>
    <w:r>
      <w:fldChar w:fldCharType="separate"/>
    </w:r>
    <w:r w:rsidR="007C6C32">
      <w:rPr>
        <w:rStyle w:val="af"/>
        <w:noProof/>
      </w:rPr>
      <w:t>4</w:t>
    </w:r>
    <w:r>
      <w:fldChar w:fldCharType="end"/>
    </w:r>
  </w:p>
  <w:p w:rsidR="005F3CB4" w:rsidRDefault="005F3CB4">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7935" w:rsidRDefault="00397935" w:rsidP="005F3CB4">
      <w:r>
        <w:separator/>
      </w:r>
    </w:p>
  </w:footnote>
  <w:footnote w:type="continuationSeparator" w:id="0">
    <w:p w:rsidR="00397935" w:rsidRDefault="00397935" w:rsidP="005F3CB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66D8C"/>
    <w:multiLevelType w:val="multilevel"/>
    <w:tmpl w:val="01F66D8C"/>
    <w:lvl w:ilvl="0">
      <w:start w:val="1"/>
      <w:numFmt w:val="decimal"/>
      <w:lvlText w:val="%1、"/>
      <w:lvlJc w:val="left"/>
      <w:pPr>
        <w:ind w:left="840" w:hanging="600"/>
      </w:pPr>
      <w:rPr>
        <w:rFonts w:hint="default"/>
      </w:rPr>
    </w:lvl>
    <w:lvl w:ilvl="1">
      <w:start w:val="1"/>
      <w:numFmt w:val="lowerLetter"/>
      <w:lvlText w:val="%2)"/>
      <w:lvlJc w:val="left"/>
      <w:pPr>
        <w:ind w:left="1080" w:hanging="420"/>
      </w:pPr>
    </w:lvl>
    <w:lvl w:ilvl="2">
      <w:start w:val="1"/>
      <w:numFmt w:val="lowerRoman"/>
      <w:lvlText w:val="%3."/>
      <w:lvlJc w:val="right"/>
      <w:pPr>
        <w:ind w:left="1500" w:hanging="420"/>
      </w:pPr>
    </w:lvl>
    <w:lvl w:ilvl="3">
      <w:start w:val="1"/>
      <w:numFmt w:val="decimal"/>
      <w:lvlText w:val="%4."/>
      <w:lvlJc w:val="left"/>
      <w:pPr>
        <w:ind w:left="1920" w:hanging="420"/>
      </w:pPr>
    </w:lvl>
    <w:lvl w:ilvl="4">
      <w:start w:val="1"/>
      <w:numFmt w:val="lowerLetter"/>
      <w:lvlText w:val="%5)"/>
      <w:lvlJc w:val="left"/>
      <w:pPr>
        <w:ind w:left="2340" w:hanging="420"/>
      </w:pPr>
    </w:lvl>
    <w:lvl w:ilvl="5">
      <w:start w:val="1"/>
      <w:numFmt w:val="lowerRoman"/>
      <w:lvlText w:val="%6."/>
      <w:lvlJc w:val="right"/>
      <w:pPr>
        <w:ind w:left="2760" w:hanging="420"/>
      </w:pPr>
    </w:lvl>
    <w:lvl w:ilvl="6">
      <w:start w:val="1"/>
      <w:numFmt w:val="decimal"/>
      <w:lvlText w:val="%7."/>
      <w:lvlJc w:val="left"/>
      <w:pPr>
        <w:ind w:left="3180" w:hanging="420"/>
      </w:pPr>
    </w:lvl>
    <w:lvl w:ilvl="7">
      <w:start w:val="1"/>
      <w:numFmt w:val="lowerLetter"/>
      <w:lvlText w:val="%8)"/>
      <w:lvlJc w:val="left"/>
      <w:pPr>
        <w:ind w:left="3600" w:hanging="420"/>
      </w:pPr>
    </w:lvl>
    <w:lvl w:ilvl="8">
      <w:start w:val="1"/>
      <w:numFmt w:val="lowerRoman"/>
      <w:lvlText w:val="%9."/>
      <w:lvlJc w:val="right"/>
      <w:pPr>
        <w:ind w:left="4020" w:hanging="420"/>
      </w:pPr>
    </w:lvl>
  </w:abstractNum>
  <w:abstractNum w:abstractNumId="1">
    <w:nsid w:val="283700D5"/>
    <w:multiLevelType w:val="multilevel"/>
    <w:tmpl w:val="283700D5"/>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VerticalSpacing w:val="156"/>
  <w:noPunctuationKerning/>
  <w:characterSpacingControl w:val="compressPunctuation"/>
  <w:hdrShapeDefaults>
    <o:shapedefaults v:ext="edit" spidmax="1229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E2B31"/>
    <w:rsid w:val="DF8E0C1D"/>
    <w:rsid w:val="FDF22ADE"/>
    <w:rsid w:val="000058BD"/>
    <w:rsid w:val="00006B19"/>
    <w:rsid w:val="00007834"/>
    <w:rsid w:val="00010A34"/>
    <w:rsid w:val="00011E99"/>
    <w:rsid w:val="000212DC"/>
    <w:rsid w:val="000221FF"/>
    <w:rsid w:val="0002221B"/>
    <w:rsid w:val="00022354"/>
    <w:rsid w:val="000252F9"/>
    <w:rsid w:val="000255A2"/>
    <w:rsid w:val="00026830"/>
    <w:rsid w:val="000271D0"/>
    <w:rsid w:val="00032C74"/>
    <w:rsid w:val="000335C4"/>
    <w:rsid w:val="000342CB"/>
    <w:rsid w:val="000377D9"/>
    <w:rsid w:val="000378B2"/>
    <w:rsid w:val="0004076F"/>
    <w:rsid w:val="00041030"/>
    <w:rsid w:val="00043DEE"/>
    <w:rsid w:val="00052AD4"/>
    <w:rsid w:val="0005324C"/>
    <w:rsid w:val="000538EE"/>
    <w:rsid w:val="0006402C"/>
    <w:rsid w:val="000667EA"/>
    <w:rsid w:val="0006690B"/>
    <w:rsid w:val="00066A2B"/>
    <w:rsid w:val="0006733E"/>
    <w:rsid w:val="0007048F"/>
    <w:rsid w:val="00070B48"/>
    <w:rsid w:val="00071AC6"/>
    <w:rsid w:val="00072BE7"/>
    <w:rsid w:val="000746AD"/>
    <w:rsid w:val="0007563E"/>
    <w:rsid w:val="00075FDB"/>
    <w:rsid w:val="000812A9"/>
    <w:rsid w:val="00082207"/>
    <w:rsid w:val="00086A31"/>
    <w:rsid w:val="00092F3D"/>
    <w:rsid w:val="00093DCF"/>
    <w:rsid w:val="000A2963"/>
    <w:rsid w:val="000A2C5F"/>
    <w:rsid w:val="000A3F99"/>
    <w:rsid w:val="000A41F4"/>
    <w:rsid w:val="000A668A"/>
    <w:rsid w:val="000A72CA"/>
    <w:rsid w:val="000B04E3"/>
    <w:rsid w:val="000B17C7"/>
    <w:rsid w:val="000B5D75"/>
    <w:rsid w:val="000C4175"/>
    <w:rsid w:val="000D231E"/>
    <w:rsid w:val="000D5188"/>
    <w:rsid w:val="000E74EB"/>
    <w:rsid w:val="000F075B"/>
    <w:rsid w:val="000F2D70"/>
    <w:rsid w:val="000F2FAC"/>
    <w:rsid w:val="0010005E"/>
    <w:rsid w:val="00101D50"/>
    <w:rsid w:val="001025BE"/>
    <w:rsid w:val="00102D46"/>
    <w:rsid w:val="00103DC7"/>
    <w:rsid w:val="00105C32"/>
    <w:rsid w:val="00107A22"/>
    <w:rsid w:val="0011197F"/>
    <w:rsid w:val="001143C5"/>
    <w:rsid w:val="00114654"/>
    <w:rsid w:val="00121B77"/>
    <w:rsid w:val="00121C08"/>
    <w:rsid w:val="00122F53"/>
    <w:rsid w:val="001236BB"/>
    <w:rsid w:val="00123DDA"/>
    <w:rsid w:val="00124326"/>
    <w:rsid w:val="00124822"/>
    <w:rsid w:val="00125B4D"/>
    <w:rsid w:val="00127802"/>
    <w:rsid w:val="001309B8"/>
    <w:rsid w:val="001315A4"/>
    <w:rsid w:val="00133A23"/>
    <w:rsid w:val="00133F67"/>
    <w:rsid w:val="00135CE9"/>
    <w:rsid w:val="00137D65"/>
    <w:rsid w:val="001403F8"/>
    <w:rsid w:val="00140A00"/>
    <w:rsid w:val="00140F3F"/>
    <w:rsid w:val="00144B8B"/>
    <w:rsid w:val="00146547"/>
    <w:rsid w:val="0014683D"/>
    <w:rsid w:val="001511C0"/>
    <w:rsid w:val="001515EB"/>
    <w:rsid w:val="001519C2"/>
    <w:rsid w:val="00152BDA"/>
    <w:rsid w:val="00154C96"/>
    <w:rsid w:val="00154EC9"/>
    <w:rsid w:val="00155812"/>
    <w:rsid w:val="00155C0E"/>
    <w:rsid w:val="00155F6D"/>
    <w:rsid w:val="00160360"/>
    <w:rsid w:val="00160A60"/>
    <w:rsid w:val="00162DCD"/>
    <w:rsid w:val="00164E4B"/>
    <w:rsid w:val="00164E78"/>
    <w:rsid w:val="00165CF7"/>
    <w:rsid w:val="00167284"/>
    <w:rsid w:val="0016770C"/>
    <w:rsid w:val="00173BB8"/>
    <w:rsid w:val="00176277"/>
    <w:rsid w:val="0018206F"/>
    <w:rsid w:val="001834F0"/>
    <w:rsid w:val="00183F4E"/>
    <w:rsid w:val="00184929"/>
    <w:rsid w:val="00185D58"/>
    <w:rsid w:val="0018752C"/>
    <w:rsid w:val="00187F08"/>
    <w:rsid w:val="0019065C"/>
    <w:rsid w:val="00196A44"/>
    <w:rsid w:val="001A185B"/>
    <w:rsid w:val="001A1A34"/>
    <w:rsid w:val="001A65B2"/>
    <w:rsid w:val="001A716E"/>
    <w:rsid w:val="001B115A"/>
    <w:rsid w:val="001B39CB"/>
    <w:rsid w:val="001C02BD"/>
    <w:rsid w:val="001C13FB"/>
    <w:rsid w:val="001C194E"/>
    <w:rsid w:val="001C1D33"/>
    <w:rsid w:val="001C2E20"/>
    <w:rsid w:val="001C3A86"/>
    <w:rsid w:val="001C6E10"/>
    <w:rsid w:val="001D1EA8"/>
    <w:rsid w:val="001D2094"/>
    <w:rsid w:val="001D4723"/>
    <w:rsid w:val="001D7363"/>
    <w:rsid w:val="001E14EF"/>
    <w:rsid w:val="001E1854"/>
    <w:rsid w:val="001E192C"/>
    <w:rsid w:val="001E2543"/>
    <w:rsid w:val="001E3DA4"/>
    <w:rsid w:val="001E520F"/>
    <w:rsid w:val="001E6966"/>
    <w:rsid w:val="001E6B9A"/>
    <w:rsid w:val="001E7324"/>
    <w:rsid w:val="001F1111"/>
    <w:rsid w:val="001F18DE"/>
    <w:rsid w:val="001F1A3E"/>
    <w:rsid w:val="001F1BCA"/>
    <w:rsid w:val="001F6AF7"/>
    <w:rsid w:val="00200555"/>
    <w:rsid w:val="00207107"/>
    <w:rsid w:val="00207AA8"/>
    <w:rsid w:val="00210425"/>
    <w:rsid w:val="00210FA2"/>
    <w:rsid w:val="00213336"/>
    <w:rsid w:val="0021372F"/>
    <w:rsid w:val="00215611"/>
    <w:rsid w:val="00215E13"/>
    <w:rsid w:val="00222973"/>
    <w:rsid w:val="00226479"/>
    <w:rsid w:val="00231CA0"/>
    <w:rsid w:val="00232681"/>
    <w:rsid w:val="00233440"/>
    <w:rsid w:val="00234A6A"/>
    <w:rsid w:val="00240148"/>
    <w:rsid w:val="00240B72"/>
    <w:rsid w:val="002429E9"/>
    <w:rsid w:val="00242ABA"/>
    <w:rsid w:val="00244A44"/>
    <w:rsid w:val="00250270"/>
    <w:rsid w:val="00250508"/>
    <w:rsid w:val="00257617"/>
    <w:rsid w:val="00257BED"/>
    <w:rsid w:val="00257D31"/>
    <w:rsid w:val="00260ABF"/>
    <w:rsid w:val="00265596"/>
    <w:rsid w:val="00276796"/>
    <w:rsid w:val="00276F6C"/>
    <w:rsid w:val="002771C5"/>
    <w:rsid w:val="00277CF3"/>
    <w:rsid w:val="00283DA9"/>
    <w:rsid w:val="002860B4"/>
    <w:rsid w:val="002871E8"/>
    <w:rsid w:val="00287273"/>
    <w:rsid w:val="002917BB"/>
    <w:rsid w:val="00291A08"/>
    <w:rsid w:val="00293B6B"/>
    <w:rsid w:val="00294B07"/>
    <w:rsid w:val="00295427"/>
    <w:rsid w:val="00297A95"/>
    <w:rsid w:val="002A0DEF"/>
    <w:rsid w:val="002A18CB"/>
    <w:rsid w:val="002A4F75"/>
    <w:rsid w:val="002A754B"/>
    <w:rsid w:val="002A78D0"/>
    <w:rsid w:val="002B0E69"/>
    <w:rsid w:val="002B13A3"/>
    <w:rsid w:val="002B4BB4"/>
    <w:rsid w:val="002B5837"/>
    <w:rsid w:val="002B5D5C"/>
    <w:rsid w:val="002B5E04"/>
    <w:rsid w:val="002D3CF1"/>
    <w:rsid w:val="002D52FF"/>
    <w:rsid w:val="002D5BB1"/>
    <w:rsid w:val="002D6C2C"/>
    <w:rsid w:val="002E095B"/>
    <w:rsid w:val="002E2E80"/>
    <w:rsid w:val="002E2EC1"/>
    <w:rsid w:val="002E6ABD"/>
    <w:rsid w:val="002E78C9"/>
    <w:rsid w:val="002F3492"/>
    <w:rsid w:val="002F4ECE"/>
    <w:rsid w:val="002F5BE3"/>
    <w:rsid w:val="00300453"/>
    <w:rsid w:val="00301BD3"/>
    <w:rsid w:val="00303DE0"/>
    <w:rsid w:val="00304EA0"/>
    <w:rsid w:val="00305728"/>
    <w:rsid w:val="003118F8"/>
    <w:rsid w:val="00312D7B"/>
    <w:rsid w:val="003143CB"/>
    <w:rsid w:val="0032589D"/>
    <w:rsid w:val="00325D9A"/>
    <w:rsid w:val="00326A7A"/>
    <w:rsid w:val="0033116D"/>
    <w:rsid w:val="003314A6"/>
    <w:rsid w:val="00331EC1"/>
    <w:rsid w:val="003326AC"/>
    <w:rsid w:val="0033411F"/>
    <w:rsid w:val="003343A5"/>
    <w:rsid w:val="0034002F"/>
    <w:rsid w:val="0034171A"/>
    <w:rsid w:val="00341F86"/>
    <w:rsid w:val="003431A0"/>
    <w:rsid w:val="00344030"/>
    <w:rsid w:val="0034692E"/>
    <w:rsid w:val="003537DD"/>
    <w:rsid w:val="00354C8E"/>
    <w:rsid w:val="003578C7"/>
    <w:rsid w:val="00357AED"/>
    <w:rsid w:val="00357E48"/>
    <w:rsid w:val="0036228C"/>
    <w:rsid w:val="00366CAD"/>
    <w:rsid w:val="00367DC7"/>
    <w:rsid w:val="003703CD"/>
    <w:rsid w:val="00370976"/>
    <w:rsid w:val="00373DDA"/>
    <w:rsid w:val="00375B18"/>
    <w:rsid w:val="00376054"/>
    <w:rsid w:val="00376457"/>
    <w:rsid w:val="003827C6"/>
    <w:rsid w:val="00382A44"/>
    <w:rsid w:val="00387FEE"/>
    <w:rsid w:val="00391190"/>
    <w:rsid w:val="00391FE2"/>
    <w:rsid w:val="00395F09"/>
    <w:rsid w:val="00396256"/>
    <w:rsid w:val="0039731C"/>
    <w:rsid w:val="00397935"/>
    <w:rsid w:val="003A06B9"/>
    <w:rsid w:val="003A1754"/>
    <w:rsid w:val="003A55DC"/>
    <w:rsid w:val="003A5A96"/>
    <w:rsid w:val="003A740D"/>
    <w:rsid w:val="003B0E70"/>
    <w:rsid w:val="003B3B11"/>
    <w:rsid w:val="003B6245"/>
    <w:rsid w:val="003B639F"/>
    <w:rsid w:val="003C268B"/>
    <w:rsid w:val="003D094E"/>
    <w:rsid w:val="003D3117"/>
    <w:rsid w:val="003D34BE"/>
    <w:rsid w:val="003D5304"/>
    <w:rsid w:val="003D70DD"/>
    <w:rsid w:val="003D7596"/>
    <w:rsid w:val="003E1C84"/>
    <w:rsid w:val="003E4393"/>
    <w:rsid w:val="003E71E8"/>
    <w:rsid w:val="003E75F7"/>
    <w:rsid w:val="003E77B5"/>
    <w:rsid w:val="003F21D9"/>
    <w:rsid w:val="003F22D9"/>
    <w:rsid w:val="003F5990"/>
    <w:rsid w:val="003F6AA0"/>
    <w:rsid w:val="00400FAB"/>
    <w:rsid w:val="00402561"/>
    <w:rsid w:val="00404DFB"/>
    <w:rsid w:val="0040697D"/>
    <w:rsid w:val="00412EA9"/>
    <w:rsid w:val="00414A7D"/>
    <w:rsid w:val="00414CAE"/>
    <w:rsid w:val="00415A2A"/>
    <w:rsid w:val="004208AA"/>
    <w:rsid w:val="00420B12"/>
    <w:rsid w:val="00421414"/>
    <w:rsid w:val="00421DF6"/>
    <w:rsid w:val="00422784"/>
    <w:rsid w:val="0042670A"/>
    <w:rsid w:val="00426F73"/>
    <w:rsid w:val="004300E4"/>
    <w:rsid w:val="004317EB"/>
    <w:rsid w:val="004328D5"/>
    <w:rsid w:val="00432D2D"/>
    <w:rsid w:val="00433304"/>
    <w:rsid w:val="00434941"/>
    <w:rsid w:val="00435E29"/>
    <w:rsid w:val="00436742"/>
    <w:rsid w:val="004368F2"/>
    <w:rsid w:val="0043738E"/>
    <w:rsid w:val="00443157"/>
    <w:rsid w:val="004438F8"/>
    <w:rsid w:val="004440BD"/>
    <w:rsid w:val="0044449E"/>
    <w:rsid w:val="00446AF3"/>
    <w:rsid w:val="0045035B"/>
    <w:rsid w:val="00453E23"/>
    <w:rsid w:val="0045740E"/>
    <w:rsid w:val="00467314"/>
    <w:rsid w:val="00472CB8"/>
    <w:rsid w:val="004734F6"/>
    <w:rsid w:val="00473746"/>
    <w:rsid w:val="00476079"/>
    <w:rsid w:val="004774D1"/>
    <w:rsid w:val="004849AA"/>
    <w:rsid w:val="00485760"/>
    <w:rsid w:val="0048661B"/>
    <w:rsid w:val="004901E5"/>
    <w:rsid w:val="00490BF0"/>
    <w:rsid w:val="0049249E"/>
    <w:rsid w:val="00492F5F"/>
    <w:rsid w:val="004A4E4D"/>
    <w:rsid w:val="004A51AD"/>
    <w:rsid w:val="004A6B59"/>
    <w:rsid w:val="004B2719"/>
    <w:rsid w:val="004B38CA"/>
    <w:rsid w:val="004B39F1"/>
    <w:rsid w:val="004B5C17"/>
    <w:rsid w:val="004B7F5C"/>
    <w:rsid w:val="004C1BF5"/>
    <w:rsid w:val="004C50BD"/>
    <w:rsid w:val="004D05B4"/>
    <w:rsid w:val="004D3A2A"/>
    <w:rsid w:val="004D4400"/>
    <w:rsid w:val="004D4EEC"/>
    <w:rsid w:val="004D5CEE"/>
    <w:rsid w:val="004D6F68"/>
    <w:rsid w:val="004E0C48"/>
    <w:rsid w:val="004E1D7B"/>
    <w:rsid w:val="004E2D42"/>
    <w:rsid w:val="004E2DD8"/>
    <w:rsid w:val="004E323F"/>
    <w:rsid w:val="004E3952"/>
    <w:rsid w:val="004E664A"/>
    <w:rsid w:val="004E6C66"/>
    <w:rsid w:val="004E7D9D"/>
    <w:rsid w:val="004F0147"/>
    <w:rsid w:val="004F0950"/>
    <w:rsid w:val="004F1938"/>
    <w:rsid w:val="004F42BB"/>
    <w:rsid w:val="004F4546"/>
    <w:rsid w:val="004F4D8A"/>
    <w:rsid w:val="004F68A4"/>
    <w:rsid w:val="004F6E88"/>
    <w:rsid w:val="00501491"/>
    <w:rsid w:val="00507695"/>
    <w:rsid w:val="00511345"/>
    <w:rsid w:val="00513E76"/>
    <w:rsid w:val="00517938"/>
    <w:rsid w:val="0052082D"/>
    <w:rsid w:val="00522227"/>
    <w:rsid w:val="00523999"/>
    <w:rsid w:val="00523BC5"/>
    <w:rsid w:val="0052793A"/>
    <w:rsid w:val="00527CF5"/>
    <w:rsid w:val="00530C2C"/>
    <w:rsid w:val="0053227B"/>
    <w:rsid w:val="005338DF"/>
    <w:rsid w:val="00537630"/>
    <w:rsid w:val="00542C99"/>
    <w:rsid w:val="00545042"/>
    <w:rsid w:val="0054519E"/>
    <w:rsid w:val="00546B6A"/>
    <w:rsid w:val="005511A6"/>
    <w:rsid w:val="0055335F"/>
    <w:rsid w:val="00562FAA"/>
    <w:rsid w:val="00563F9B"/>
    <w:rsid w:val="005656B5"/>
    <w:rsid w:val="005678B6"/>
    <w:rsid w:val="00571822"/>
    <w:rsid w:val="00571C53"/>
    <w:rsid w:val="00571CBD"/>
    <w:rsid w:val="00574239"/>
    <w:rsid w:val="00575EB2"/>
    <w:rsid w:val="00581494"/>
    <w:rsid w:val="005837E6"/>
    <w:rsid w:val="00583B96"/>
    <w:rsid w:val="00586CB8"/>
    <w:rsid w:val="005906EB"/>
    <w:rsid w:val="0059150D"/>
    <w:rsid w:val="005922BD"/>
    <w:rsid w:val="00592B35"/>
    <w:rsid w:val="00596A1B"/>
    <w:rsid w:val="00596BED"/>
    <w:rsid w:val="0059730F"/>
    <w:rsid w:val="005A1CF1"/>
    <w:rsid w:val="005A6CEA"/>
    <w:rsid w:val="005B3A9B"/>
    <w:rsid w:val="005B69C0"/>
    <w:rsid w:val="005B71FE"/>
    <w:rsid w:val="005B7522"/>
    <w:rsid w:val="005C143C"/>
    <w:rsid w:val="005C2A3E"/>
    <w:rsid w:val="005C2B98"/>
    <w:rsid w:val="005C3C4C"/>
    <w:rsid w:val="005C51DA"/>
    <w:rsid w:val="005C58AD"/>
    <w:rsid w:val="005C7563"/>
    <w:rsid w:val="005D058B"/>
    <w:rsid w:val="005D15A8"/>
    <w:rsid w:val="005D2EF9"/>
    <w:rsid w:val="005D60ED"/>
    <w:rsid w:val="005D6732"/>
    <w:rsid w:val="005D6CB3"/>
    <w:rsid w:val="005D6CDC"/>
    <w:rsid w:val="005D7181"/>
    <w:rsid w:val="005D7B99"/>
    <w:rsid w:val="005E275A"/>
    <w:rsid w:val="005E2A38"/>
    <w:rsid w:val="005E3F26"/>
    <w:rsid w:val="005E48C1"/>
    <w:rsid w:val="005E4B55"/>
    <w:rsid w:val="005E4E19"/>
    <w:rsid w:val="005F362E"/>
    <w:rsid w:val="005F3CB4"/>
    <w:rsid w:val="005F78C0"/>
    <w:rsid w:val="00601B77"/>
    <w:rsid w:val="00601DBC"/>
    <w:rsid w:val="00602F19"/>
    <w:rsid w:val="00603B04"/>
    <w:rsid w:val="00604C61"/>
    <w:rsid w:val="00606F34"/>
    <w:rsid w:val="0061030A"/>
    <w:rsid w:val="00611608"/>
    <w:rsid w:val="00620732"/>
    <w:rsid w:val="006211D3"/>
    <w:rsid w:val="0062145E"/>
    <w:rsid w:val="006232C9"/>
    <w:rsid w:val="00630CD1"/>
    <w:rsid w:val="006324B9"/>
    <w:rsid w:val="00634621"/>
    <w:rsid w:val="00637AFA"/>
    <w:rsid w:val="00637CF0"/>
    <w:rsid w:val="00637F08"/>
    <w:rsid w:val="00642638"/>
    <w:rsid w:val="00643029"/>
    <w:rsid w:val="00644673"/>
    <w:rsid w:val="006454F1"/>
    <w:rsid w:val="00647B63"/>
    <w:rsid w:val="006520BC"/>
    <w:rsid w:val="006531D9"/>
    <w:rsid w:val="00660E8F"/>
    <w:rsid w:val="006616D5"/>
    <w:rsid w:val="006618DC"/>
    <w:rsid w:val="006625EC"/>
    <w:rsid w:val="0066272D"/>
    <w:rsid w:val="006630A7"/>
    <w:rsid w:val="006633AC"/>
    <w:rsid w:val="0066354C"/>
    <w:rsid w:val="006650A3"/>
    <w:rsid w:val="0067268E"/>
    <w:rsid w:val="00673DD1"/>
    <w:rsid w:val="006764B4"/>
    <w:rsid w:val="006765EF"/>
    <w:rsid w:val="00677AB8"/>
    <w:rsid w:val="00677FB6"/>
    <w:rsid w:val="006822EB"/>
    <w:rsid w:val="00684239"/>
    <w:rsid w:val="006844C1"/>
    <w:rsid w:val="006871C8"/>
    <w:rsid w:val="00687BBB"/>
    <w:rsid w:val="0069463E"/>
    <w:rsid w:val="0069755C"/>
    <w:rsid w:val="006A3204"/>
    <w:rsid w:val="006A6696"/>
    <w:rsid w:val="006A7EE9"/>
    <w:rsid w:val="006B5709"/>
    <w:rsid w:val="006B616B"/>
    <w:rsid w:val="006C31FA"/>
    <w:rsid w:val="006C3349"/>
    <w:rsid w:val="006C75FF"/>
    <w:rsid w:val="006D0DEA"/>
    <w:rsid w:val="006D2ABA"/>
    <w:rsid w:val="006D2B21"/>
    <w:rsid w:val="006D5C08"/>
    <w:rsid w:val="006E25EE"/>
    <w:rsid w:val="006E2B31"/>
    <w:rsid w:val="006E33A7"/>
    <w:rsid w:val="006E497F"/>
    <w:rsid w:val="006E6676"/>
    <w:rsid w:val="006F2B0E"/>
    <w:rsid w:val="006F3A78"/>
    <w:rsid w:val="006F7964"/>
    <w:rsid w:val="007022BB"/>
    <w:rsid w:val="00702840"/>
    <w:rsid w:val="0070333E"/>
    <w:rsid w:val="007046CA"/>
    <w:rsid w:val="007049DC"/>
    <w:rsid w:val="00704D2F"/>
    <w:rsid w:val="00705559"/>
    <w:rsid w:val="007055CE"/>
    <w:rsid w:val="00705941"/>
    <w:rsid w:val="00706550"/>
    <w:rsid w:val="00712099"/>
    <w:rsid w:val="00713024"/>
    <w:rsid w:val="007155EE"/>
    <w:rsid w:val="00715D79"/>
    <w:rsid w:val="00715E46"/>
    <w:rsid w:val="007207F4"/>
    <w:rsid w:val="007232EB"/>
    <w:rsid w:val="00723DAE"/>
    <w:rsid w:val="007279F4"/>
    <w:rsid w:val="00731DB0"/>
    <w:rsid w:val="00731EAA"/>
    <w:rsid w:val="007329C7"/>
    <w:rsid w:val="00732F58"/>
    <w:rsid w:val="00733ADC"/>
    <w:rsid w:val="00735DB2"/>
    <w:rsid w:val="0073624E"/>
    <w:rsid w:val="007374AA"/>
    <w:rsid w:val="007376EF"/>
    <w:rsid w:val="007419AF"/>
    <w:rsid w:val="00742107"/>
    <w:rsid w:val="00746D52"/>
    <w:rsid w:val="00751C5B"/>
    <w:rsid w:val="007566F8"/>
    <w:rsid w:val="00756CD2"/>
    <w:rsid w:val="007573C8"/>
    <w:rsid w:val="00757D70"/>
    <w:rsid w:val="00760A57"/>
    <w:rsid w:val="0076116C"/>
    <w:rsid w:val="00761CDF"/>
    <w:rsid w:val="00761DCA"/>
    <w:rsid w:val="00761FA5"/>
    <w:rsid w:val="00762599"/>
    <w:rsid w:val="0076347E"/>
    <w:rsid w:val="00765FD6"/>
    <w:rsid w:val="00766162"/>
    <w:rsid w:val="00766637"/>
    <w:rsid w:val="00767F64"/>
    <w:rsid w:val="00773421"/>
    <w:rsid w:val="00774128"/>
    <w:rsid w:val="0077431E"/>
    <w:rsid w:val="00781F59"/>
    <w:rsid w:val="00782B05"/>
    <w:rsid w:val="00790426"/>
    <w:rsid w:val="00793D91"/>
    <w:rsid w:val="007A05E5"/>
    <w:rsid w:val="007A31C6"/>
    <w:rsid w:val="007A5443"/>
    <w:rsid w:val="007A75B3"/>
    <w:rsid w:val="007B4943"/>
    <w:rsid w:val="007C0672"/>
    <w:rsid w:val="007C07B7"/>
    <w:rsid w:val="007C1754"/>
    <w:rsid w:val="007C258D"/>
    <w:rsid w:val="007C4199"/>
    <w:rsid w:val="007C6C32"/>
    <w:rsid w:val="007D00BD"/>
    <w:rsid w:val="007D1DC8"/>
    <w:rsid w:val="007D24AC"/>
    <w:rsid w:val="007D26E0"/>
    <w:rsid w:val="007D2AD3"/>
    <w:rsid w:val="007D4420"/>
    <w:rsid w:val="007D4A5B"/>
    <w:rsid w:val="007D51E0"/>
    <w:rsid w:val="007D560B"/>
    <w:rsid w:val="007D5BA2"/>
    <w:rsid w:val="007D671C"/>
    <w:rsid w:val="007D7C62"/>
    <w:rsid w:val="007D7DC2"/>
    <w:rsid w:val="007E3BAE"/>
    <w:rsid w:val="007E7ED7"/>
    <w:rsid w:val="007F07BD"/>
    <w:rsid w:val="007F1393"/>
    <w:rsid w:val="007F3929"/>
    <w:rsid w:val="007F4505"/>
    <w:rsid w:val="00800F4F"/>
    <w:rsid w:val="008013F2"/>
    <w:rsid w:val="008039CE"/>
    <w:rsid w:val="00803D46"/>
    <w:rsid w:val="00804360"/>
    <w:rsid w:val="00804E69"/>
    <w:rsid w:val="0080750A"/>
    <w:rsid w:val="00813E75"/>
    <w:rsid w:val="00814F14"/>
    <w:rsid w:val="00820C04"/>
    <w:rsid w:val="0082216C"/>
    <w:rsid w:val="00822632"/>
    <w:rsid w:val="008243B6"/>
    <w:rsid w:val="0083430F"/>
    <w:rsid w:val="00835584"/>
    <w:rsid w:val="008424F8"/>
    <w:rsid w:val="00842EAE"/>
    <w:rsid w:val="00843A82"/>
    <w:rsid w:val="008475AE"/>
    <w:rsid w:val="00853E0A"/>
    <w:rsid w:val="008626BE"/>
    <w:rsid w:val="008645CF"/>
    <w:rsid w:val="00864BB9"/>
    <w:rsid w:val="00865075"/>
    <w:rsid w:val="00865D79"/>
    <w:rsid w:val="00866F0A"/>
    <w:rsid w:val="008719DB"/>
    <w:rsid w:val="00875F04"/>
    <w:rsid w:val="00877780"/>
    <w:rsid w:val="00877870"/>
    <w:rsid w:val="008779FA"/>
    <w:rsid w:val="008812BB"/>
    <w:rsid w:val="0088173F"/>
    <w:rsid w:val="008830E5"/>
    <w:rsid w:val="008837DD"/>
    <w:rsid w:val="008912F1"/>
    <w:rsid w:val="00892312"/>
    <w:rsid w:val="00893CBF"/>
    <w:rsid w:val="00895D99"/>
    <w:rsid w:val="00895E72"/>
    <w:rsid w:val="00896C85"/>
    <w:rsid w:val="008A16D0"/>
    <w:rsid w:val="008A4247"/>
    <w:rsid w:val="008A5B2C"/>
    <w:rsid w:val="008B086E"/>
    <w:rsid w:val="008B3809"/>
    <w:rsid w:val="008B4289"/>
    <w:rsid w:val="008B447E"/>
    <w:rsid w:val="008B4C32"/>
    <w:rsid w:val="008B5C84"/>
    <w:rsid w:val="008B6A40"/>
    <w:rsid w:val="008C0BB2"/>
    <w:rsid w:val="008C1C20"/>
    <w:rsid w:val="008C36D0"/>
    <w:rsid w:val="008C42C6"/>
    <w:rsid w:val="008C4DDC"/>
    <w:rsid w:val="008C6401"/>
    <w:rsid w:val="008C7BE1"/>
    <w:rsid w:val="008D431E"/>
    <w:rsid w:val="008D6CA4"/>
    <w:rsid w:val="008D72DE"/>
    <w:rsid w:val="008D780D"/>
    <w:rsid w:val="008D7CF0"/>
    <w:rsid w:val="008E01BA"/>
    <w:rsid w:val="008E10D8"/>
    <w:rsid w:val="008E1B80"/>
    <w:rsid w:val="008E3B45"/>
    <w:rsid w:val="008E3C44"/>
    <w:rsid w:val="008E6EB5"/>
    <w:rsid w:val="008E7468"/>
    <w:rsid w:val="008F3408"/>
    <w:rsid w:val="008F53E0"/>
    <w:rsid w:val="008F703D"/>
    <w:rsid w:val="009006E4"/>
    <w:rsid w:val="0090206E"/>
    <w:rsid w:val="0090221B"/>
    <w:rsid w:val="00902B1B"/>
    <w:rsid w:val="009036A4"/>
    <w:rsid w:val="00904918"/>
    <w:rsid w:val="0090564D"/>
    <w:rsid w:val="0090650A"/>
    <w:rsid w:val="009106E5"/>
    <w:rsid w:val="0091072D"/>
    <w:rsid w:val="0091176B"/>
    <w:rsid w:val="00913785"/>
    <w:rsid w:val="009169E0"/>
    <w:rsid w:val="00916C18"/>
    <w:rsid w:val="00917DBE"/>
    <w:rsid w:val="0092164C"/>
    <w:rsid w:val="00922F05"/>
    <w:rsid w:val="009242DB"/>
    <w:rsid w:val="0092465C"/>
    <w:rsid w:val="00926B0E"/>
    <w:rsid w:val="00927AB2"/>
    <w:rsid w:val="00930055"/>
    <w:rsid w:val="00930AFA"/>
    <w:rsid w:val="00930F4E"/>
    <w:rsid w:val="0093131F"/>
    <w:rsid w:val="0093536A"/>
    <w:rsid w:val="00936CEE"/>
    <w:rsid w:val="00941CF6"/>
    <w:rsid w:val="00944071"/>
    <w:rsid w:val="00952AF8"/>
    <w:rsid w:val="00955799"/>
    <w:rsid w:val="00955A00"/>
    <w:rsid w:val="009563B6"/>
    <w:rsid w:val="009607D1"/>
    <w:rsid w:val="00961EFA"/>
    <w:rsid w:val="00963879"/>
    <w:rsid w:val="0096459E"/>
    <w:rsid w:val="00965A47"/>
    <w:rsid w:val="00966E25"/>
    <w:rsid w:val="00970514"/>
    <w:rsid w:val="00972711"/>
    <w:rsid w:val="0097443F"/>
    <w:rsid w:val="00974F0B"/>
    <w:rsid w:val="0097788F"/>
    <w:rsid w:val="00981313"/>
    <w:rsid w:val="00982DF5"/>
    <w:rsid w:val="00983AA9"/>
    <w:rsid w:val="00984EF1"/>
    <w:rsid w:val="009865C9"/>
    <w:rsid w:val="00987303"/>
    <w:rsid w:val="00987506"/>
    <w:rsid w:val="00991655"/>
    <w:rsid w:val="00992812"/>
    <w:rsid w:val="0099738C"/>
    <w:rsid w:val="009A0142"/>
    <w:rsid w:val="009A09F5"/>
    <w:rsid w:val="009A369A"/>
    <w:rsid w:val="009A3E67"/>
    <w:rsid w:val="009B1A7E"/>
    <w:rsid w:val="009B448A"/>
    <w:rsid w:val="009B4D9A"/>
    <w:rsid w:val="009C0989"/>
    <w:rsid w:val="009C3B01"/>
    <w:rsid w:val="009C5215"/>
    <w:rsid w:val="009D3F39"/>
    <w:rsid w:val="009D7A10"/>
    <w:rsid w:val="009E0C9E"/>
    <w:rsid w:val="009E1EB4"/>
    <w:rsid w:val="009E2A22"/>
    <w:rsid w:val="009E3182"/>
    <w:rsid w:val="009E44EB"/>
    <w:rsid w:val="009E4BC6"/>
    <w:rsid w:val="009E4E61"/>
    <w:rsid w:val="009E4F70"/>
    <w:rsid w:val="009E5395"/>
    <w:rsid w:val="009E5744"/>
    <w:rsid w:val="009F04EF"/>
    <w:rsid w:val="009F29D9"/>
    <w:rsid w:val="009F2AFB"/>
    <w:rsid w:val="009F2E50"/>
    <w:rsid w:val="009F3562"/>
    <w:rsid w:val="009F4A97"/>
    <w:rsid w:val="009F6C9D"/>
    <w:rsid w:val="009F75C0"/>
    <w:rsid w:val="00A002D5"/>
    <w:rsid w:val="00A0216E"/>
    <w:rsid w:val="00A0357E"/>
    <w:rsid w:val="00A06525"/>
    <w:rsid w:val="00A066C9"/>
    <w:rsid w:val="00A11C42"/>
    <w:rsid w:val="00A132C3"/>
    <w:rsid w:val="00A14B0E"/>
    <w:rsid w:val="00A1671F"/>
    <w:rsid w:val="00A17438"/>
    <w:rsid w:val="00A24071"/>
    <w:rsid w:val="00A26265"/>
    <w:rsid w:val="00A27064"/>
    <w:rsid w:val="00A311FD"/>
    <w:rsid w:val="00A32FC3"/>
    <w:rsid w:val="00A34995"/>
    <w:rsid w:val="00A34E08"/>
    <w:rsid w:val="00A353EB"/>
    <w:rsid w:val="00A36DEE"/>
    <w:rsid w:val="00A40E2E"/>
    <w:rsid w:val="00A4301A"/>
    <w:rsid w:val="00A46262"/>
    <w:rsid w:val="00A51EB0"/>
    <w:rsid w:val="00A52383"/>
    <w:rsid w:val="00A533CA"/>
    <w:rsid w:val="00A53C69"/>
    <w:rsid w:val="00A54752"/>
    <w:rsid w:val="00A56798"/>
    <w:rsid w:val="00A56C92"/>
    <w:rsid w:val="00A57253"/>
    <w:rsid w:val="00A611C5"/>
    <w:rsid w:val="00A6239C"/>
    <w:rsid w:val="00A62686"/>
    <w:rsid w:val="00A634CE"/>
    <w:rsid w:val="00A64237"/>
    <w:rsid w:val="00A65930"/>
    <w:rsid w:val="00A67AC8"/>
    <w:rsid w:val="00A70192"/>
    <w:rsid w:val="00A71383"/>
    <w:rsid w:val="00A71DAE"/>
    <w:rsid w:val="00A722B9"/>
    <w:rsid w:val="00A74215"/>
    <w:rsid w:val="00A80F8A"/>
    <w:rsid w:val="00A8200B"/>
    <w:rsid w:val="00A82154"/>
    <w:rsid w:val="00A83477"/>
    <w:rsid w:val="00A839BD"/>
    <w:rsid w:val="00A8437F"/>
    <w:rsid w:val="00A84A4B"/>
    <w:rsid w:val="00A84E36"/>
    <w:rsid w:val="00A8700A"/>
    <w:rsid w:val="00A927DA"/>
    <w:rsid w:val="00A9321B"/>
    <w:rsid w:val="00A935F7"/>
    <w:rsid w:val="00A96369"/>
    <w:rsid w:val="00A970AC"/>
    <w:rsid w:val="00A97221"/>
    <w:rsid w:val="00AA20B1"/>
    <w:rsid w:val="00AA3B09"/>
    <w:rsid w:val="00AA45DB"/>
    <w:rsid w:val="00AA52C2"/>
    <w:rsid w:val="00AA5E9F"/>
    <w:rsid w:val="00AA6DE8"/>
    <w:rsid w:val="00AA7667"/>
    <w:rsid w:val="00AB0401"/>
    <w:rsid w:val="00AB2E58"/>
    <w:rsid w:val="00AB7829"/>
    <w:rsid w:val="00AC0D74"/>
    <w:rsid w:val="00AC4D9E"/>
    <w:rsid w:val="00AD064D"/>
    <w:rsid w:val="00AD26D7"/>
    <w:rsid w:val="00AD30A4"/>
    <w:rsid w:val="00AE5B61"/>
    <w:rsid w:val="00AE635C"/>
    <w:rsid w:val="00AE6421"/>
    <w:rsid w:val="00AF2693"/>
    <w:rsid w:val="00AF45BD"/>
    <w:rsid w:val="00AF4C58"/>
    <w:rsid w:val="00AF5472"/>
    <w:rsid w:val="00AF6103"/>
    <w:rsid w:val="00AF6111"/>
    <w:rsid w:val="00B0149C"/>
    <w:rsid w:val="00B0544C"/>
    <w:rsid w:val="00B05737"/>
    <w:rsid w:val="00B05BAB"/>
    <w:rsid w:val="00B0627C"/>
    <w:rsid w:val="00B06826"/>
    <w:rsid w:val="00B14799"/>
    <w:rsid w:val="00B178E0"/>
    <w:rsid w:val="00B20C3B"/>
    <w:rsid w:val="00B224BC"/>
    <w:rsid w:val="00B23AEE"/>
    <w:rsid w:val="00B244DA"/>
    <w:rsid w:val="00B277BA"/>
    <w:rsid w:val="00B302AA"/>
    <w:rsid w:val="00B31D85"/>
    <w:rsid w:val="00B3376C"/>
    <w:rsid w:val="00B337D1"/>
    <w:rsid w:val="00B34777"/>
    <w:rsid w:val="00B34EBE"/>
    <w:rsid w:val="00B409FA"/>
    <w:rsid w:val="00B427CA"/>
    <w:rsid w:val="00B427FA"/>
    <w:rsid w:val="00B43DE3"/>
    <w:rsid w:val="00B44AAF"/>
    <w:rsid w:val="00B45768"/>
    <w:rsid w:val="00B4682B"/>
    <w:rsid w:val="00B47AB9"/>
    <w:rsid w:val="00B5060B"/>
    <w:rsid w:val="00B529B9"/>
    <w:rsid w:val="00B52F2D"/>
    <w:rsid w:val="00B55317"/>
    <w:rsid w:val="00B5695F"/>
    <w:rsid w:val="00B56DC1"/>
    <w:rsid w:val="00B6564D"/>
    <w:rsid w:val="00B66555"/>
    <w:rsid w:val="00B700F7"/>
    <w:rsid w:val="00B71193"/>
    <w:rsid w:val="00B71650"/>
    <w:rsid w:val="00B73EFB"/>
    <w:rsid w:val="00B741D9"/>
    <w:rsid w:val="00B75B26"/>
    <w:rsid w:val="00B80727"/>
    <w:rsid w:val="00B823CF"/>
    <w:rsid w:val="00B839B1"/>
    <w:rsid w:val="00B869D5"/>
    <w:rsid w:val="00B87267"/>
    <w:rsid w:val="00B935C9"/>
    <w:rsid w:val="00B9406E"/>
    <w:rsid w:val="00B94D36"/>
    <w:rsid w:val="00B96A92"/>
    <w:rsid w:val="00BA0439"/>
    <w:rsid w:val="00BA1F38"/>
    <w:rsid w:val="00BA245C"/>
    <w:rsid w:val="00BA2602"/>
    <w:rsid w:val="00BA29A3"/>
    <w:rsid w:val="00BA48DE"/>
    <w:rsid w:val="00BA59BE"/>
    <w:rsid w:val="00BA5A64"/>
    <w:rsid w:val="00BA5DB2"/>
    <w:rsid w:val="00BA736B"/>
    <w:rsid w:val="00BB1CE1"/>
    <w:rsid w:val="00BB2253"/>
    <w:rsid w:val="00BB2D10"/>
    <w:rsid w:val="00BB598F"/>
    <w:rsid w:val="00BB5C0D"/>
    <w:rsid w:val="00BB6D5D"/>
    <w:rsid w:val="00BB7834"/>
    <w:rsid w:val="00BC0154"/>
    <w:rsid w:val="00BC17F5"/>
    <w:rsid w:val="00BC1FE7"/>
    <w:rsid w:val="00BC23F3"/>
    <w:rsid w:val="00BC3D1F"/>
    <w:rsid w:val="00BC4376"/>
    <w:rsid w:val="00BC4EB1"/>
    <w:rsid w:val="00BC59D9"/>
    <w:rsid w:val="00BD2CF6"/>
    <w:rsid w:val="00BD347D"/>
    <w:rsid w:val="00BD383A"/>
    <w:rsid w:val="00BD3BC9"/>
    <w:rsid w:val="00BD6A0A"/>
    <w:rsid w:val="00BE1624"/>
    <w:rsid w:val="00BE1FE3"/>
    <w:rsid w:val="00BE27F2"/>
    <w:rsid w:val="00BE34E1"/>
    <w:rsid w:val="00BE4224"/>
    <w:rsid w:val="00BE5AC5"/>
    <w:rsid w:val="00BF18BE"/>
    <w:rsid w:val="00BF1EDF"/>
    <w:rsid w:val="00BF396D"/>
    <w:rsid w:val="00BF47B2"/>
    <w:rsid w:val="00BF4E6F"/>
    <w:rsid w:val="00BF621C"/>
    <w:rsid w:val="00BF7EBE"/>
    <w:rsid w:val="00C03616"/>
    <w:rsid w:val="00C0371F"/>
    <w:rsid w:val="00C069E7"/>
    <w:rsid w:val="00C07A2F"/>
    <w:rsid w:val="00C1006B"/>
    <w:rsid w:val="00C1014F"/>
    <w:rsid w:val="00C139A5"/>
    <w:rsid w:val="00C157FC"/>
    <w:rsid w:val="00C226CD"/>
    <w:rsid w:val="00C2369E"/>
    <w:rsid w:val="00C24CCC"/>
    <w:rsid w:val="00C30627"/>
    <w:rsid w:val="00C30996"/>
    <w:rsid w:val="00C31A90"/>
    <w:rsid w:val="00C31C87"/>
    <w:rsid w:val="00C336B2"/>
    <w:rsid w:val="00C3496B"/>
    <w:rsid w:val="00C36074"/>
    <w:rsid w:val="00C3714F"/>
    <w:rsid w:val="00C40669"/>
    <w:rsid w:val="00C40A7D"/>
    <w:rsid w:val="00C42EEC"/>
    <w:rsid w:val="00C44389"/>
    <w:rsid w:val="00C445C5"/>
    <w:rsid w:val="00C4481A"/>
    <w:rsid w:val="00C45FBC"/>
    <w:rsid w:val="00C51691"/>
    <w:rsid w:val="00C57472"/>
    <w:rsid w:val="00C57709"/>
    <w:rsid w:val="00C601D7"/>
    <w:rsid w:val="00C61378"/>
    <w:rsid w:val="00C61895"/>
    <w:rsid w:val="00C664D7"/>
    <w:rsid w:val="00C6711E"/>
    <w:rsid w:val="00C7203C"/>
    <w:rsid w:val="00C72F5D"/>
    <w:rsid w:val="00C7351C"/>
    <w:rsid w:val="00C7656F"/>
    <w:rsid w:val="00C7728F"/>
    <w:rsid w:val="00C8054D"/>
    <w:rsid w:val="00C817A3"/>
    <w:rsid w:val="00C83620"/>
    <w:rsid w:val="00C83C1B"/>
    <w:rsid w:val="00C86A5D"/>
    <w:rsid w:val="00C86CA4"/>
    <w:rsid w:val="00C87006"/>
    <w:rsid w:val="00C94B12"/>
    <w:rsid w:val="00C950EE"/>
    <w:rsid w:val="00CA092E"/>
    <w:rsid w:val="00CA35B2"/>
    <w:rsid w:val="00CA3B46"/>
    <w:rsid w:val="00CA6418"/>
    <w:rsid w:val="00CA6B1B"/>
    <w:rsid w:val="00CB2B95"/>
    <w:rsid w:val="00CB4730"/>
    <w:rsid w:val="00CB559A"/>
    <w:rsid w:val="00CB66BB"/>
    <w:rsid w:val="00CB7171"/>
    <w:rsid w:val="00CB73B8"/>
    <w:rsid w:val="00CC03E7"/>
    <w:rsid w:val="00CC0C34"/>
    <w:rsid w:val="00CC1C37"/>
    <w:rsid w:val="00CC38C3"/>
    <w:rsid w:val="00CC6E30"/>
    <w:rsid w:val="00CC6F6A"/>
    <w:rsid w:val="00CC7AA3"/>
    <w:rsid w:val="00CD082C"/>
    <w:rsid w:val="00CD14FD"/>
    <w:rsid w:val="00CD2F1B"/>
    <w:rsid w:val="00CD3153"/>
    <w:rsid w:val="00CD33FC"/>
    <w:rsid w:val="00CD6FE1"/>
    <w:rsid w:val="00CD787C"/>
    <w:rsid w:val="00CE12B9"/>
    <w:rsid w:val="00CE249B"/>
    <w:rsid w:val="00CE331C"/>
    <w:rsid w:val="00CE57CA"/>
    <w:rsid w:val="00CF030B"/>
    <w:rsid w:val="00CF360B"/>
    <w:rsid w:val="00CF3991"/>
    <w:rsid w:val="00CF597F"/>
    <w:rsid w:val="00CF64CC"/>
    <w:rsid w:val="00D14728"/>
    <w:rsid w:val="00D15446"/>
    <w:rsid w:val="00D159D4"/>
    <w:rsid w:val="00D1792D"/>
    <w:rsid w:val="00D224F1"/>
    <w:rsid w:val="00D22DC6"/>
    <w:rsid w:val="00D27880"/>
    <w:rsid w:val="00D300F4"/>
    <w:rsid w:val="00D30C81"/>
    <w:rsid w:val="00D35513"/>
    <w:rsid w:val="00D35E6E"/>
    <w:rsid w:val="00D36FDC"/>
    <w:rsid w:val="00D42F1B"/>
    <w:rsid w:val="00D46571"/>
    <w:rsid w:val="00D47FC1"/>
    <w:rsid w:val="00D5032E"/>
    <w:rsid w:val="00D50C2A"/>
    <w:rsid w:val="00D51730"/>
    <w:rsid w:val="00D55B1B"/>
    <w:rsid w:val="00D55F9F"/>
    <w:rsid w:val="00D572D9"/>
    <w:rsid w:val="00D61BC6"/>
    <w:rsid w:val="00D62980"/>
    <w:rsid w:val="00D65A75"/>
    <w:rsid w:val="00D65F87"/>
    <w:rsid w:val="00D7165C"/>
    <w:rsid w:val="00D74122"/>
    <w:rsid w:val="00D75C50"/>
    <w:rsid w:val="00D81FE0"/>
    <w:rsid w:val="00D82405"/>
    <w:rsid w:val="00D82546"/>
    <w:rsid w:val="00D82950"/>
    <w:rsid w:val="00D82B61"/>
    <w:rsid w:val="00D841E4"/>
    <w:rsid w:val="00D875FC"/>
    <w:rsid w:val="00D9403E"/>
    <w:rsid w:val="00D96AE3"/>
    <w:rsid w:val="00D974B1"/>
    <w:rsid w:val="00D9755E"/>
    <w:rsid w:val="00D976C4"/>
    <w:rsid w:val="00DA0FDC"/>
    <w:rsid w:val="00DA1DD2"/>
    <w:rsid w:val="00DA1FD1"/>
    <w:rsid w:val="00DA5576"/>
    <w:rsid w:val="00DA775E"/>
    <w:rsid w:val="00DA7B27"/>
    <w:rsid w:val="00DB1A58"/>
    <w:rsid w:val="00DB2011"/>
    <w:rsid w:val="00DB4C5B"/>
    <w:rsid w:val="00DC3CFE"/>
    <w:rsid w:val="00DC501C"/>
    <w:rsid w:val="00DC69CA"/>
    <w:rsid w:val="00DD33D6"/>
    <w:rsid w:val="00DD5054"/>
    <w:rsid w:val="00DD683B"/>
    <w:rsid w:val="00DD6D4D"/>
    <w:rsid w:val="00DE114F"/>
    <w:rsid w:val="00DE328F"/>
    <w:rsid w:val="00DE33F0"/>
    <w:rsid w:val="00DE35F4"/>
    <w:rsid w:val="00DE40BE"/>
    <w:rsid w:val="00DE5340"/>
    <w:rsid w:val="00DE59F4"/>
    <w:rsid w:val="00DE7037"/>
    <w:rsid w:val="00DF0014"/>
    <w:rsid w:val="00DF1C3C"/>
    <w:rsid w:val="00DF2702"/>
    <w:rsid w:val="00DF2C3A"/>
    <w:rsid w:val="00DF3E54"/>
    <w:rsid w:val="00DF59AC"/>
    <w:rsid w:val="00DF7BFE"/>
    <w:rsid w:val="00E0002C"/>
    <w:rsid w:val="00E02630"/>
    <w:rsid w:val="00E04C6D"/>
    <w:rsid w:val="00E11DD0"/>
    <w:rsid w:val="00E12180"/>
    <w:rsid w:val="00E12F3C"/>
    <w:rsid w:val="00E130BD"/>
    <w:rsid w:val="00E137A6"/>
    <w:rsid w:val="00E13D99"/>
    <w:rsid w:val="00E1472E"/>
    <w:rsid w:val="00E17333"/>
    <w:rsid w:val="00E17C40"/>
    <w:rsid w:val="00E20731"/>
    <w:rsid w:val="00E20E6B"/>
    <w:rsid w:val="00E2158C"/>
    <w:rsid w:val="00E22B5E"/>
    <w:rsid w:val="00E279C9"/>
    <w:rsid w:val="00E325C8"/>
    <w:rsid w:val="00E358E5"/>
    <w:rsid w:val="00E35A73"/>
    <w:rsid w:val="00E37E1C"/>
    <w:rsid w:val="00E410D4"/>
    <w:rsid w:val="00E42696"/>
    <w:rsid w:val="00E43FC2"/>
    <w:rsid w:val="00E46175"/>
    <w:rsid w:val="00E47C96"/>
    <w:rsid w:val="00E552A2"/>
    <w:rsid w:val="00E604D5"/>
    <w:rsid w:val="00E6247F"/>
    <w:rsid w:val="00E62F6C"/>
    <w:rsid w:val="00E638BA"/>
    <w:rsid w:val="00E63B5A"/>
    <w:rsid w:val="00E664CB"/>
    <w:rsid w:val="00E671A8"/>
    <w:rsid w:val="00E73E4E"/>
    <w:rsid w:val="00E74D59"/>
    <w:rsid w:val="00E812AB"/>
    <w:rsid w:val="00E81A3C"/>
    <w:rsid w:val="00E83744"/>
    <w:rsid w:val="00E84050"/>
    <w:rsid w:val="00E84659"/>
    <w:rsid w:val="00E85536"/>
    <w:rsid w:val="00E85DC4"/>
    <w:rsid w:val="00E8647B"/>
    <w:rsid w:val="00E90205"/>
    <w:rsid w:val="00E9318B"/>
    <w:rsid w:val="00E93956"/>
    <w:rsid w:val="00E95349"/>
    <w:rsid w:val="00E96050"/>
    <w:rsid w:val="00E96EB4"/>
    <w:rsid w:val="00EA1885"/>
    <w:rsid w:val="00EA2431"/>
    <w:rsid w:val="00EA3F2F"/>
    <w:rsid w:val="00EB2132"/>
    <w:rsid w:val="00EB304C"/>
    <w:rsid w:val="00EB381A"/>
    <w:rsid w:val="00EB615B"/>
    <w:rsid w:val="00EB71F5"/>
    <w:rsid w:val="00EC04F9"/>
    <w:rsid w:val="00EC37D2"/>
    <w:rsid w:val="00EC41D5"/>
    <w:rsid w:val="00EC428A"/>
    <w:rsid w:val="00EC4A53"/>
    <w:rsid w:val="00EC4DD2"/>
    <w:rsid w:val="00ED1B2A"/>
    <w:rsid w:val="00ED2F78"/>
    <w:rsid w:val="00ED3658"/>
    <w:rsid w:val="00ED7D90"/>
    <w:rsid w:val="00EE25C5"/>
    <w:rsid w:val="00EE4F5A"/>
    <w:rsid w:val="00EF0524"/>
    <w:rsid w:val="00EF08F7"/>
    <w:rsid w:val="00EF0CBC"/>
    <w:rsid w:val="00EF29F0"/>
    <w:rsid w:val="00EF3260"/>
    <w:rsid w:val="00EF3335"/>
    <w:rsid w:val="00EF343E"/>
    <w:rsid w:val="00F0102E"/>
    <w:rsid w:val="00F031C4"/>
    <w:rsid w:val="00F03700"/>
    <w:rsid w:val="00F0554F"/>
    <w:rsid w:val="00F05D69"/>
    <w:rsid w:val="00F10953"/>
    <w:rsid w:val="00F1147C"/>
    <w:rsid w:val="00F118BD"/>
    <w:rsid w:val="00F12E41"/>
    <w:rsid w:val="00F147BB"/>
    <w:rsid w:val="00F2030F"/>
    <w:rsid w:val="00F21D64"/>
    <w:rsid w:val="00F22D08"/>
    <w:rsid w:val="00F247E1"/>
    <w:rsid w:val="00F27872"/>
    <w:rsid w:val="00F32665"/>
    <w:rsid w:val="00F35386"/>
    <w:rsid w:val="00F379E9"/>
    <w:rsid w:val="00F45625"/>
    <w:rsid w:val="00F464CB"/>
    <w:rsid w:val="00F4666A"/>
    <w:rsid w:val="00F46F84"/>
    <w:rsid w:val="00F4741E"/>
    <w:rsid w:val="00F512CE"/>
    <w:rsid w:val="00F5394E"/>
    <w:rsid w:val="00F54B50"/>
    <w:rsid w:val="00F609EE"/>
    <w:rsid w:val="00F6329C"/>
    <w:rsid w:val="00F63A60"/>
    <w:rsid w:val="00F64D6F"/>
    <w:rsid w:val="00F64DCD"/>
    <w:rsid w:val="00F64EAD"/>
    <w:rsid w:val="00F64FA2"/>
    <w:rsid w:val="00F65BE9"/>
    <w:rsid w:val="00F71630"/>
    <w:rsid w:val="00F72437"/>
    <w:rsid w:val="00F75860"/>
    <w:rsid w:val="00F765B9"/>
    <w:rsid w:val="00F81EF3"/>
    <w:rsid w:val="00F82E99"/>
    <w:rsid w:val="00F854C0"/>
    <w:rsid w:val="00F93325"/>
    <w:rsid w:val="00FA0949"/>
    <w:rsid w:val="00FA1B7C"/>
    <w:rsid w:val="00FA7C64"/>
    <w:rsid w:val="00FB1B9A"/>
    <w:rsid w:val="00FB1BCF"/>
    <w:rsid w:val="00FB3304"/>
    <w:rsid w:val="00FB3340"/>
    <w:rsid w:val="00FB4090"/>
    <w:rsid w:val="00FB4493"/>
    <w:rsid w:val="00FB6F1E"/>
    <w:rsid w:val="00FC1146"/>
    <w:rsid w:val="00FC1F0C"/>
    <w:rsid w:val="00FC4525"/>
    <w:rsid w:val="00FD36CA"/>
    <w:rsid w:val="00FD3FA6"/>
    <w:rsid w:val="00FD5059"/>
    <w:rsid w:val="00FD61D9"/>
    <w:rsid w:val="00FD7626"/>
    <w:rsid w:val="00FD7793"/>
    <w:rsid w:val="00FD7EB3"/>
    <w:rsid w:val="00FE2309"/>
    <w:rsid w:val="00FE3845"/>
    <w:rsid w:val="00FE3EBE"/>
    <w:rsid w:val="00FE5BBF"/>
    <w:rsid w:val="00FE6117"/>
    <w:rsid w:val="00FE79AF"/>
    <w:rsid w:val="00FF488D"/>
    <w:rsid w:val="00FF5FA6"/>
    <w:rsid w:val="03651BC1"/>
    <w:rsid w:val="05366866"/>
    <w:rsid w:val="05966EFE"/>
    <w:rsid w:val="06A728AB"/>
    <w:rsid w:val="080537D3"/>
    <w:rsid w:val="09186E82"/>
    <w:rsid w:val="0A8B64E7"/>
    <w:rsid w:val="0ADA2195"/>
    <w:rsid w:val="0CB17724"/>
    <w:rsid w:val="0D170E6B"/>
    <w:rsid w:val="0E9932AD"/>
    <w:rsid w:val="0EE7716B"/>
    <w:rsid w:val="11456025"/>
    <w:rsid w:val="119E6749"/>
    <w:rsid w:val="13B22236"/>
    <w:rsid w:val="176513D4"/>
    <w:rsid w:val="18D35EA7"/>
    <w:rsid w:val="1A6204B5"/>
    <w:rsid w:val="1ACD67CA"/>
    <w:rsid w:val="1B6066E2"/>
    <w:rsid w:val="1BCA6C28"/>
    <w:rsid w:val="1C35597E"/>
    <w:rsid w:val="1E056FFF"/>
    <w:rsid w:val="1E857A9C"/>
    <w:rsid w:val="1FD36548"/>
    <w:rsid w:val="23C860B3"/>
    <w:rsid w:val="25D51285"/>
    <w:rsid w:val="26F27BFF"/>
    <w:rsid w:val="271B5269"/>
    <w:rsid w:val="27B950A5"/>
    <w:rsid w:val="2B7D0EFA"/>
    <w:rsid w:val="2D2315C4"/>
    <w:rsid w:val="2E9C6D1A"/>
    <w:rsid w:val="31713738"/>
    <w:rsid w:val="31EF7D79"/>
    <w:rsid w:val="337A3F2A"/>
    <w:rsid w:val="33D02C1A"/>
    <w:rsid w:val="351C4AAF"/>
    <w:rsid w:val="359F5C35"/>
    <w:rsid w:val="37673EB1"/>
    <w:rsid w:val="37D65B77"/>
    <w:rsid w:val="38956A4B"/>
    <w:rsid w:val="3A2D7132"/>
    <w:rsid w:val="3A887993"/>
    <w:rsid w:val="3B085428"/>
    <w:rsid w:val="3C0F01C0"/>
    <w:rsid w:val="3D1367B2"/>
    <w:rsid w:val="410E5CF7"/>
    <w:rsid w:val="42AE5A65"/>
    <w:rsid w:val="431F4B95"/>
    <w:rsid w:val="44EB5D8A"/>
    <w:rsid w:val="477E092C"/>
    <w:rsid w:val="479E6294"/>
    <w:rsid w:val="47FF564F"/>
    <w:rsid w:val="483522DC"/>
    <w:rsid w:val="489B4BA3"/>
    <w:rsid w:val="4CF76BE5"/>
    <w:rsid w:val="4E7A1C1E"/>
    <w:rsid w:val="4F621764"/>
    <w:rsid w:val="520E4283"/>
    <w:rsid w:val="52AF13FD"/>
    <w:rsid w:val="54320129"/>
    <w:rsid w:val="559F0B46"/>
    <w:rsid w:val="5A027813"/>
    <w:rsid w:val="5D21698C"/>
    <w:rsid w:val="5D2C11D3"/>
    <w:rsid w:val="5D9B6792"/>
    <w:rsid w:val="5D9D5849"/>
    <w:rsid w:val="5F706B65"/>
    <w:rsid w:val="5F7449F8"/>
    <w:rsid w:val="6370747E"/>
    <w:rsid w:val="653814F1"/>
    <w:rsid w:val="65912FA8"/>
    <w:rsid w:val="65EF1B29"/>
    <w:rsid w:val="66314766"/>
    <w:rsid w:val="67FDBD00"/>
    <w:rsid w:val="6A722DDC"/>
    <w:rsid w:val="6D16353B"/>
    <w:rsid w:val="6EA4359F"/>
    <w:rsid w:val="6F794A2B"/>
    <w:rsid w:val="707F1C06"/>
    <w:rsid w:val="72DB3774"/>
    <w:rsid w:val="731A6751"/>
    <w:rsid w:val="74381999"/>
    <w:rsid w:val="75A82700"/>
    <w:rsid w:val="76D95EBD"/>
    <w:rsid w:val="771228AF"/>
    <w:rsid w:val="7A4E3B0D"/>
    <w:rsid w:val="7B1905CF"/>
    <w:rsid w:val="7EA13BD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semiHidden="1"/>
    <w:lsdException w:name="HTML Preformatted"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Table Grid" w:uiPriority="3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F3CB4"/>
    <w:pPr>
      <w:widowControl w:val="0"/>
      <w:jc w:val="both"/>
    </w:pPr>
    <w:rPr>
      <w:kern w:val="2"/>
      <w:sz w:val="21"/>
      <w:szCs w:val="24"/>
    </w:rPr>
  </w:style>
  <w:style w:type="paragraph" w:styleId="1">
    <w:name w:val="heading 1"/>
    <w:basedOn w:val="a"/>
    <w:next w:val="a"/>
    <w:link w:val="1Char"/>
    <w:qFormat/>
    <w:rsid w:val="005F3CB4"/>
    <w:pPr>
      <w:keepNext/>
      <w:outlineLvl w:val="0"/>
    </w:pPr>
    <w:rPr>
      <w:rFonts w:ascii="Arial" w:eastAsia="华文新魏" w:hAnsi="Arial" w:cs="Arial"/>
      <w:b/>
      <w:bCs/>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rsid w:val="005F3CB4"/>
    <w:pPr>
      <w:jc w:val="left"/>
    </w:pPr>
  </w:style>
  <w:style w:type="paragraph" w:styleId="a4">
    <w:name w:val="Body Text"/>
    <w:basedOn w:val="a"/>
    <w:rsid w:val="005F3CB4"/>
    <w:rPr>
      <w:sz w:val="44"/>
    </w:rPr>
  </w:style>
  <w:style w:type="paragraph" w:styleId="a5">
    <w:name w:val="Body Text Indent"/>
    <w:basedOn w:val="a"/>
    <w:rsid w:val="005F3CB4"/>
    <w:pPr>
      <w:adjustRightInd w:val="0"/>
      <w:snapToGrid w:val="0"/>
      <w:spacing w:line="360" w:lineRule="auto"/>
      <w:ind w:firstLine="480"/>
    </w:pPr>
    <w:rPr>
      <w:sz w:val="24"/>
    </w:rPr>
  </w:style>
  <w:style w:type="paragraph" w:styleId="a6">
    <w:name w:val="Date"/>
    <w:basedOn w:val="a"/>
    <w:next w:val="a"/>
    <w:rsid w:val="005F3CB4"/>
    <w:pPr>
      <w:ind w:leftChars="2500" w:left="100"/>
    </w:pPr>
    <w:rPr>
      <w:sz w:val="28"/>
    </w:rPr>
  </w:style>
  <w:style w:type="paragraph" w:styleId="a7">
    <w:name w:val="Balloon Text"/>
    <w:basedOn w:val="a"/>
    <w:semiHidden/>
    <w:rsid w:val="005F3CB4"/>
    <w:rPr>
      <w:sz w:val="18"/>
      <w:szCs w:val="18"/>
    </w:rPr>
  </w:style>
  <w:style w:type="paragraph" w:styleId="a8">
    <w:name w:val="footer"/>
    <w:basedOn w:val="a"/>
    <w:link w:val="Char0"/>
    <w:rsid w:val="005F3CB4"/>
    <w:pPr>
      <w:tabs>
        <w:tab w:val="center" w:pos="4153"/>
        <w:tab w:val="right" w:pos="8306"/>
      </w:tabs>
      <w:snapToGrid w:val="0"/>
      <w:jc w:val="left"/>
    </w:pPr>
    <w:rPr>
      <w:sz w:val="18"/>
      <w:szCs w:val="18"/>
    </w:rPr>
  </w:style>
  <w:style w:type="paragraph" w:styleId="a9">
    <w:name w:val="header"/>
    <w:basedOn w:val="a"/>
    <w:link w:val="Char1"/>
    <w:rsid w:val="005F3CB4"/>
    <w:pPr>
      <w:pBdr>
        <w:bottom w:val="single" w:sz="6" w:space="1" w:color="auto"/>
      </w:pBdr>
      <w:tabs>
        <w:tab w:val="center" w:pos="4153"/>
        <w:tab w:val="right" w:pos="8306"/>
      </w:tabs>
      <w:snapToGrid w:val="0"/>
      <w:jc w:val="center"/>
    </w:pPr>
    <w:rPr>
      <w:sz w:val="18"/>
      <w:szCs w:val="18"/>
    </w:rPr>
  </w:style>
  <w:style w:type="paragraph" w:styleId="aa">
    <w:name w:val="footnote text"/>
    <w:basedOn w:val="a"/>
    <w:rsid w:val="005F3CB4"/>
    <w:pPr>
      <w:snapToGrid w:val="0"/>
      <w:jc w:val="left"/>
    </w:pPr>
    <w:rPr>
      <w:sz w:val="18"/>
      <w:szCs w:val="18"/>
    </w:rPr>
  </w:style>
  <w:style w:type="paragraph" w:styleId="HTML">
    <w:name w:val="HTML Preformatted"/>
    <w:basedOn w:val="a"/>
    <w:link w:val="HTMLChar"/>
    <w:uiPriority w:val="99"/>
    <w:unhideWhenUsed/>
    <w:rsid w:val="005F3C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paragraph" w:styleId="ab">
    <w:name w:val="Normal (Web)"/>
    <w:basedOn w:val="a"/>
    <w:semiHidden/>
    <w:rsid w:val="005F3CB4"/>
    <w:pPr>
      <w:widowControl/>
      <w:spacing w:before="100" w:beforeAutospacing="1" w:after="100" w:afterAutospacing="1"/>
      <w:jc w:val="left"/>
    </w:pPr>
    <w:rPr>
      <w:rFonts w:ascii="Arial Unicode MS" w:eastAsia="Arial Unicode MS" w:hAnsi="Arial Unicode MS" w:cs="Arial Unicode MS"/>
      <w:kern w:val="0"/>
      <w:sz w:val="24"/>
    </w:rPr>
  </w:style>
  <w:style w:type="paragraph" w:styleId="ac">
    <w:name w:val="annotation subject"/>
    <w:basedOn w:val="a3"/>
    <w:next w:val="a3"/>
    <w:link w:val="Char2"/>
    <w:rsid w:val="005F3CB4"/>
    <w:rPr>
      <w:b/>
      <w:bCs/>
    </w:rPr>
  </w:style>
  <w:style w:type="table" w:styleId="ad">
    <w:name w:val="Table Grid"/>
    <w:basedOn w:val="a1"/>
    <w:uiPriority w:val="39"/>
    <w:qFormat/>
    <w:rsid w:val="005F3CB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Strong"/>
    <w:uiPriority w:val="22"/>
    <w:qFormat/>
    <w:rsid w:val="005F3CB4"/>
    <w:rPr>
      <w:b/>
      <w:bCs/>
    </w:rPr>
  </w:style>
  <w:style w:type="character" w:styleId="af">
    <w:name w:val="page number"/>
    <w:basedOn w:val="a0"/>
    <w:rsid w:val="005F3CB4"/>
  </w:style>
  <w:style w:type="character" w:styleId="af0">
    <w:name w:val="FollowedHyperlink"/>
    <w:rsid w:val="005F3CB4"/>
    <w:rPr>
      <w:color w:val="800080"/>
      <w:u w:val="single"/>
    </w:rPr>
  </w:style>
  <w:style w:type="character" w:styleId="af1">
    <w:name w:val="Hyperlink"/>
    <w:rsid w:val="005F3CB4"/>
    <w:rPr>
      <w:color w:val="000000"/>
      <w:u w:val="none"/>
    </w:rPr>
  </w:style>
  <w:style w:type="character" w:styleId="af2">
    <w:name w:val="annotation reference"/>
    <w:basedOn w:val="a0"/>
    <w:rsid w:val="005F3CB4"/>
    <w:rPr>
      <w:sz w:val="21"/>
      <w:szCs w:val="21"/>
    </w:rPr>
  </w:style>
  <w:style w:type="character" w:styleId="af3">
    <w:name w:val="footnote reference"/>
    <w:rsid w:val="005F3CB4"/>
    <w:rPr>
      <w:vertAlign w:val="superscript"/>
    </w:rPr>
  </w:style>
  <w:style w:type="character" w:customStyle="1" w:styleId="1Char">
    <w:name w:val="标题 1 Char"/>
    <w:basedOn w:val="a0"/>
    <w:link w:val="1"/>
    <w:rsid w:val="005F3CB4"/>
    <w:rPr>
      <w:rFonts w:ascii="Arial" w:eastAsia="华文新魏" w:hAnsi="Arial" w:cs="Arial"/>
      <w:b/>
      <w:bCs/>
      <w:kern w:val="2"/>
      <w:sz w:val="28"/>
    </w:rPr>
  </w:style>
  <w:style w:type="character" w:customStyle="1" w:styleId="Char">
    <w:name w:val="批注文字 Char"/>
    <w:basedOn w:val="a0"/>
    <w:link w:val="a3"/>
    <w:rsid w:val="005F3CB4"/>
    <w:rPr>
      <w:kern w:val="2"/>
      <w:sz w:val="21"/>
      <w:szCs w:val="24"/>
    </w:rPr>
  </w:style>
  <w:style w:type="character" w:customStyle="1" w:styleId="Char0">
    <w:name w:val="页脚 Char"/>
    <w:link w:val="a8"/>
    <w:rsid w:val="005F3CB4"/>
    <w:rPr>
      <w:rFonts w:eastAsia="宋体"/>
      <w:kern w:val="2"/>
      <w:sz w:val="18"/>
      <w:szCs w:val="18"/>
      <w:lang w:val="en-US" w:eastAsia="zh-CN" w:bidi="ar-SA"/>
    </w:rPr>
  </w:style>
  <w:style w:type="character" w:customStyle="1" w:styleId="Char1">
    <w:name w:val="页眉 Char"/>
    <w:link w:val="a9"/>
    <w:rsid w:val="005F3CB4"/>
    <w:rPr>
      <w:rFonts w:eastAsia="宋体"/>
      <w:kern w:val="2"/>
      <w:sz w:val="18"/>
      <w:szCs w:val="18"/>
      <w:lang w:val="en-US" w:eastAsia="zh-CN" w:bidi="ar-SA"/>
    </w:rPr>
  </w:style>
  <w:style w:type="character" w:customStyle="1" w:styleId="HTMLChar">
    <w:name w:val="HTML 预设格式 Char"/>
    <w:link w:val="HTML"/>
    <w:uiPriority w:val="99"/>
    <w:rsid w:val="005F3CB4"/>
    <w:rPr>
      <w:rFonts w:ascii="宋体" w:hAnsi="宋体" w:cs="宋体"/>
      <w:sz w:val="24"/>
      <w:szCs w:val="24"/>
    </w:rPr>
  </w:style>
  <w:style w:type="character" w:customStyle="1" w:styleId="Char2">
    <w:name w:val="批注主题 Char"/>
    <w:basedOn w:val="Char"/>
    <w:link w:val="ac"/>
    <w:rsid w:val="005F3CB4"/>
  </w:style>
  <w:style w:type="character" w:customStyle="1" w:styleId="style7">
    <w:name w:val="style7"/>
    <w:basedOn w:val="a0"/>
    <w:rsid w:val="005F3CB4"/>
  </w:style>
  <w:style w:type="character" w:customStyle="1" w:styleId="CharChar2">
    <w:name w:val="Char Char2"/>
    <w:qFormat/>
    <w:rsid w:val="005F3CB4"/>
    <w:rPr>
      <w:sz w:val="18"/>
      <w:szCs w:val="18"/>
    </w:rPr>
  </w:style>
  <w:style w:type="character" w:customStyle="1" w:styleId="excel15">
    <w:name w:val="excel15"/>
    <w:basedOn w:val="a0"/>
    <w:qFormat/>
    <w:rsid w:val="005F3CB4"/>
  </w:style>
  <w:style w:type="character" w:customStyle="1" w:styleId="style9">
    <w:name w:val="style9"/>
    <w:basedOn w:val="a0"/>
    <w:qFormat/>
    <w:rsid w:val="005F3CB4"/>
  </w:style>
  <w:style w:type="paragraph" w:customStyle="1" w:styleId="xl27">
    <w:name w:val="xl27"/>
    <w:basedOn w:val="a"/>
    <w:qFormat/>
    <w:rsid w:val="005F3CB4"/>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kern w:val="0"/>
      <w:sz w:val="22"/>
      <w:szCs w:val="22"/>
    </w:rPr>
  </w:style>
  <w:style w:type="paragraph" w:customStyle="1" w:styleId="xl25">
    <w:name w:val="xl25"/>
    <w:basedOn w:val="a"/>
    <w:qFormat/>
    <w:rsid w:val="005F3CB4"/>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宋体" w:hAnsi="宋体"/>
      <w:b/>
      <w:bCs/>
      <w:kern w:val="0"/>
      <w:sz w:val="22"/>
      <w:szCs w:val="22"/>
    </w:rPr>
  </w:style>
  <w:style w:type="paragraph" w:customStyle="1" w:styleId="font6">
    <w:name w:val="font6"/>
    <w:basedOn w:val="a"/>
    <w:qFormat/>
    <w:rsid w:val="005F3CB4"/>
    <w:pPr>
      <w:widowControl/>
      <w:spacing w:before="100" w:beforeAutospacing="1" w:after="100" w:afterAutospacing="1"/>
      <w:jc w:val="left"/>
    </w:pPr>
    <w:rPr>
      <w:rFonts w:ascii="宋体" w:hAnsi="宋体" w:hint="eastAsia"/>
      <w:b/>
      <w:bCs/>
      <w:kern w:val="0"/>
      <w:sz w:val="22"/>
      <w:szCs w:val="22"/>
    </w:rPr>
  </w:style>
  <w:style w:type="paragraph" w:customStyle="1" w:styleId="xl42">
    <w:name w:val="xl42"/>
    <w:basedOn w:val="a"/>
    <w:qFormat/>
    <w:rsid w:val="005F3C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仿宋_GB2312" w:eastAsia="仿宋_GB2312" w:hAnsi="宋体" w:cs="宋体"/>
      <w:color w:val="000000"/>
      <w:kern w:val="0"/>
      <w:sz w:val="24"/>
    </w:rPr>
  </w:style>
  <w:style w:type="paragraph" w:customStyle="1" w:styleId="xl45">
    <w:name w:val="xl45"/>
    <w:basedOn w:val="a"/>
    <w:qFormat/>
    <w:rsid w:val="005F3C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仿宋_GB2312" w:eastAsia="仿宋_GB2312" w:hAnsi="宋体" w:cs="宋体"/>
      <w:color w:val="000000"/>
      <w:kern w:val="0"/>
      <w:sz w:val="24"/>
    </w:rPr>
  </w:style>
  <w:style w:type="paragraph" w:customStyle="1" w:styleId="xl36">
    <w:name w:val="xl36"/>
    <w:basedOn w:val="a"/>
    <w:qFormat/>
    <w:rsid w:val="005F3CB4"/>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b/>
      <w:bCs/>
      <w:kern w:val="0"/>
      <w:sz w:val="22"/>
      <w:szCs w:val="22"/>
    </w:rPr>
  </w:style>
  <w:style w:type="paragraph" w:customStyle="1" w:styleId="xl31">
    <w:name w:val="xl31"/>
    <w:basedOn w:val="a"/>
    <w:qFormat/>
    <w:rsid w:val="005F3CB4"/>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b/>
      <w:bCs/>
      <w:kern w:val="0"/>
      <w:sz w:val="22"/>
      <w:szCs w:val="22"/>
    </w:rPr>
  </w:style>
  <w:style w:type="paragraph" w:customStyle="1" w:styleId="xl33">
    <w:name w:val="xl33"/>
    <w:basedOn w:val="a"/>
    <w:qFormat/>
    <w:rsid w:val="005F3CB4"/>
    <w:pPr>
      <w:widowControl/>
      <w:spacing w:before="100" w:beforeAutospacing="1" w:after="100" w:afterAutospacing="1"/>
      <w:jc w:val="left"/>
      <w:textAlignment w:val="center"/>
    </w:pPr>
    <w:rPr>
      <w:rFonts w:ascii="宋体" w:hAnsi="宋体"/>
      <w:b/>
      <w:bCs/>
      <w:kern w:val="0"/>
      <w:sz w:val="22"/>
      <w:szCs w:val="22"/>
    </w:rPr>
  </w:style>
  <w:style w:type="paragraph" w:customStyle="1" w:styleId="xl44">
    <w:name w:val="xl44"/>
    <w:basedOn w:val="a"/>
    <w:qFormat/>
    <w:rsid w:val="005F3CB4"/>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仿宋_GB2312" w:eastAsia="仿宋_GB2312" w:hAnsi="宋体" w:cs="宋体"/>
      <w:color w:val="000000"/>
      <w:kern w:val="0"/>
      <w:sz w:val="24"/>
    </w:rPr>
  </w:style>
  <w:style w:type="paragraph" w:customStyle="1" w:styleId="z-1">
    <w:name w:val="z-窗体顶端1"/>
    <w:basedOn w:val="a"/>
    <w:next w:val="a"/>
    <w:qFormat/>
    <w:rsid w:val="005F3CB4"/>
    <w:pPr>
      <w:widowControl/>
      <w:pBdr>
        <w:bottom w:val="single" w:sz="6" w:space="1" w:color="auto"/>
      </w:pBdr>
      <w:jc w:val="center"/>
    </w:pPr>
    <w:rPr>
      <w:rFonts w:ascii="Arial" w:hAnsi="Arial" w:cs="Arial"/>
      <w:vanish/>
      <w:kern w:val="0"/>
      <w:sz w:val="16"/>
      <w:szCs w:val="16"/>
    </w:rPr>
  </w:style>
  <w:style w:type="paragraph" w:customStyle="1" w:styleId="xl46">
    <w:name w:val="xl46"/>
    <w:basedOn w:val="a"/>
    <w:qFormat/>
    <w:rsid w:val="005F3CB4"/>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仿宋_GB2312" w:eastAsia="仿宋_GB2312" w:hAnsi="宋体" w:cs="宋体"/>
      <w:b/>
      <w:bCs/>
      <w:i/>
      <w:iCs/>
      <w:color w:val="000000"/>
      <w:kern w:val="0"/>
      <w:sz w:val="24"/>
    </w:rPr>
  </w:style>
  <w:style w:type="paragraph" w:customStyle="1" w:styleId="Default">
    <w:name w:val="Default"/>
    <w:qFormat/>
    <w:rsid w:val="005F3CB4"/>
    <w:pPr>
      <w:widowControl w:val="0"/>
      <w:autoSpaceDE w:val="0"/>
      <w:autoSpaceDN w:val="0"/>
      <w:adjustRightInd w:val="0"/>
    </w:pPr>
    <w:rPr>
      <w:rFonts w:ascii="宋体....." w:eastAsia="宋体....." w:hAnsi="Calibri" w:cs="宋体....."/>
      <w:color w:val="000000"/>
      <w:sz w:val="24"/>
      <w:szCs w:val="24"/>
    </w:rPr>
  </w:style>
  <w:style w:type="paragraph" w:customStyle="1" w:styleId="font5">
    <w:name w:val="font5"/>
    <w:basedOn w:val="a"/>
    <w:qFormat/>
    <w:rsid w:val="005F3CB4"/>
    <w:pPr>
      <w:widowControl/>
      <w:spacing w:before="100" w:beforeAutospacing="1" w:after="100" w:afterAutospacing="1"/>
      <w:jc w:val="left"/>
    </w:pPr>
    <w:rPr>
      <w:rFonts w:ascii="宋体" w:hAnsi="宋体" w:hint="eastAsia"/>
      <w:kern w:val="0"/>
      <w:sz w:val="18"/>
      <w:szCs w:val="18"/>
    </w:rPr>
  </w:style>
  <w:style w:type="paragraph" w:customStyle="1" w:styleId="font7">
    <w:name w:val="font7"/>
    <w:basedOn w:val="a"/>
    <w:qFormat/>
    <w:rsid w:val="005F3CB4"/>
    <w:pPr>
      <w:widowControl/>
      <w:spacing w:before="100" w:beforeAutospacing="1" w:after="100" w:afterAutospacing="1"/>
      <w:jc w:val="left"/>
    </w:pPr>
    <w:rPr>
      <w:b/>
      <w:bCs/>
      <w:kern w:val="0"/>
      <w:sz w:val="22"/>
      <w:szCs w:val="22"/>
    </w:rPr>
  </w:style>
  <w:style w:type="paragraph" w:customStyle="1" w:styleId="z-10">
    <w:name w:val="z-窗体底端1"/>
    <w:basedOn w:val="a"/>
    <w:next w:val="a"/>
    <w:qFormat/>
    <w:rsid w:val="005F3CB4"/>
    <w:pPr>
      <w:widowControl/>
      <w:pBdr>
        <w:top w:val="single" w:sz="6" w:space="1" w:color="auto"/>
      </w:pBdr>
      <w:jc w:val="center"/>
    </w:pPr>
    <w:rPr>
      <w:rFonts w:ascii="Arial" w:hAnsi="Arial" w:cs="Arial"/>
      <w:vanish/>
      <w:kern w:val="0"/>
      <w:sz w:val="16"/>
      <w:szCs w:val="16"/>
    </w:rPr>
  </w:style>
  <w:style w:type="paragraph" w:customStyle="1" w:styleId="xl26">
    <w:name w:val="xl26"/>
    <w:basedOn w:val="a"/>
    <w:qFormat/>
    <w:rsid w:val="005F3C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b/>
      <w:bCs/>
      <w:kern w:val="0"/>
      <w:sz w:val="22"/>
      <w:szCs w:val="22"/>
    </w:rPr>
  </w:style>
  <w:style w:type="paragraph" w:customStyle="1" w:styleId="xl40">
    <w:name w:val="xl40"/>
    <w:basedOn w:val="a"/>
    <w:qFormat/>
    <w:rsid w:val="005F3CB4"/>
    <w:pPr>
      <w:widowControl/>
      <w:pBdr>
        <w:bottom w:val="single" w:sz="4" w:space="0" w:color="auto"/>
      </w:pBdr>
      <w:spacing w:before="100" w:beforeAutospacing="1" w:after="100" w:afterAutospacing="1"/>
      <w:jc w:val="center"/>
      <w:textAlignment w:val="center"/>
    </w:pPr>
    <w:rPr>
      <w:rFonts w:ascii="宋体" w:hAnsi="宋体"/>
      <w:b/>
      <w:bCs/>
      <w:kern w:val="0"/>
      <w:sz w:val="24"/>
    </w:rPr>
  </w:style>
  <w:style w:type="paragraph" w:customStyle="1" w:styleId="10">
    <w:name w:val="样式1"/>
    <w:basedOn w:val="a"/>
    <w:qFormat/>
    <w:rsid w:val="005F3CB4"/>
    <w:pPr>
      <w:spacing w:line="560" w:lineRule="exact"/>
    </w:pPr>
    <w:rPr>
      <w:rFonts w:eastAsia="仿宋_GB2312"/>
      <w:sz w:val="30"/>
    </w:rPr>
  </w:style>
  <w:style w:type="paragraph" w:customStyle="1" w:styleId="xl32">
    <w:name w:val="xl32"/>
    <w:basedOn w:val="a"/>
    <w:qFormat/>
    <w:rsid w:val="005F3CB4"/>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b/>
      <w:bCs/>
      <w:kern w:val="0"/>
      <w:sz w:val="22"/>
      <w:szCs w:val="22"/>
    </w:rPr>
  </w:style>
  <w:style w:type="paragraph" w:customStyle="1" w:styleId="xl24">
    <w:name w:val="xl24"/>
    <w:basedOn w:val="a"/>
    <w:qFormat/>
    <w:rsid w:val="005F3C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b/>
      <w:bCs/>
      <w:kern w:val="0"/>
      <w:sz w:val="22"/>
      <w:szCs w:val="22"/>
    </w:rPr>
  </w:style>
  <w:style w:type="paragraph" w:customStyle="1" w:styleId="xl29">
    <w:name w:val="xl29"/>
    <w:basedOn w:val="a"/>
    <w:qFormat/>
    <w:rsid w:val="005F3C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kern w:val="0"/>
      <w:sz w:val="22"/>
      <w:szCs w:val="22"/>
    </w:rPr>
  </w:style>
  <w:style w:type="paragraph" w:customStyle="1" w:styleId="font9">
    <w:name w:val="font9"/>
    <w:basedOn w:val="a"/>
    <w:qFormat/>
    <w:rsid w:val="005F3CB4"/>
    <w:pPr>
      <w:widowControl/>
      <w:spacing w:before="100" w:beforeAutospacing="1" w:after="100" w:afterAutospacing="1"/>
      <w:jc w:val="left"/>
    </w:pPr>
    <w:rPr>
      <w:color w:val="000000"/>
      <w:kern w:val="0"/>
      <w:sz w:val="28"/>
      <w:szCs w:val="28"/>
    </w:rPr>
  </w:style>
  <w:style w:type="paragraph" w:customStyle="1" w:styleId="xl43">
    <w:name w:val="xl43"/>
    <w:basedOn w:val="a"/>
    <w:qFormat/>
    <w:rsid w:val="005F3C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仿宋_GB2312" w:eastAsia="仿宋_GB2312" w:hAnsi="宋体" w:cs="宋体"/>
      <w:color w:val="000000"/>
      <w:kern w:val="0"/>
      <w:sz w:val="24"/>
    </w:rPr>
  </w:style>
  <w:style w:type="paragraph" w:customStyle="1" w:styleId="font8">
    <w:name w:val="font8"/>
    <w:basedOn w:val="a"/>
    <w:qFormat/>
    <w:rsid w:val="005F3CB4"/>
    <w:pPr>
      <w:widowControl/>
      <w:spacing w:before="100" w:beforeAutospacing="1" w:after="100" w:afterAutospacing="1"/>
      <w:jc w:val="left"/>
    </w:pPr>
    <w:rPr>
      <w:rFonts w:ascii="宋体" w:hAnsi="宋体" w:hint="eastAsia"/>
      <w:color w:val="000000"/>
      <w:kern w:val="0"/>
      <w:sz w:val="28"/>
      <w:szCs w:val="28"/>
    </w:rPr>
  </w:style>
  <w:style w:type="paragraph" w:customStyle="1" w:styleId="xl28">
    <w:name w:val="xl28"/>
    <w:basedOn w:val="a"/>
    <w:qFormat/>
    <w:rsid w:val="005F3C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kern w:val="0"/>
      <w:sz w:val="22"/>
      <w:szCs w:val="22"/>
    </w:rPr>
  </w:style>
  <w:style w:type="paragraph" w:styleId="af4">
    <w:name w:val="List Paragraph"/>
    <w:basedOn w:val="a"/>
    <w:uiPriority w:val="34"/>
    <w:qFormat/>
    <w:rsid w:val="005F3CB4"/>
    <w:pPr>
      <w:ind w:firstLineChars="200" w:firstLine="420"/>
    </w:pPr>
  </w:style>
  <w:style w:type="paragraph" w:customStyle="1" w:styleId="xl34">
    <w:name w:val="xl34"/>
    <w:basedOn w:val="a"/>
    <w:rsid w:val="005F3CB4"/>
    <w:pPr>
      <w:widowControl/>
      <w:spacing w:before="100" w:beforeAutospacing="1" w:after="100" w:afterAutospacing="1"/>
      <w:jc w:val="left"/>
      <w:textAlignment w:val="center"/>
    </w:pPr>
    <w:rPr>
      <w:b/>
      <w:bCs/>
      <w:kern w:val="0"/>
      <w:sz w:val="22"/>
      <w:szCs w:val="22"/>
    </w:rPr>
  </w:style>
  <w:style w:type="paragraph" w:customStyle="1" w:styleId="xl38">
    <w:name w:val="xl38"/>
    <w:basedOn w:val="a"/>
    <w:rsid w:val="005F3C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8"/>
      <w:szCs w:val="28"/>
    </w:rPr>
  </w:style>
  <w:style w:type="paragraph" w:customStyle="1" w:styleId="xl30">
    <w:name w:val="xl30"/>
    <w:basedOn w:val="a"/>
    <w:rsid w:val="005F3CB4"/>
    <w:pPr>
      <w:widowControl/>
      <w:pBdr>
        <w:top w:val="single" w:sz="4" w:space="0" w:color="auto"/>
        <w:left w:val="single" w:sz="8" w:space="0" w:color="auto"/>
        <w:bottom w:val="single" w:sz="4" w:space="0" w:color="auto"/>
      </w:pBdr>
      <w:spacing w:before="100" w:beforeAutospacing="1" w:after="100" w:afterAutospacing="1"/>
      <w:jc w:val="center"/>
      <w:textAlignment w:val="center"/>
    </w:pPr>
    <w:rPr>
      <w:rFonts w:ascii="宋体" w:hAnsi="宋体"/>
      <w:b/>
      <w:bCs/>
      <w:kern w:val="0"/>
      <w:sz w:val="22"/>
      <w:szCs w:val="22"/>
    </w:rPr>
  </w:style>
  <w:style w:type="paragraph" w:customStyle="1" w:styleId="font10">
    <w:name w:val="font10"/>
    <w:basedOn w:val="a"/>
    <w:rsid w:val="005F3CB4"/>
    <w:pPr>
      <w:widowControl/>
      <w:spacing w:before="100" w:beforeAutospacing="1" w:after="100" w:afterAutospacing="1"/>
      <w:jc w:val="left"/>
    </w:pPr>
    <w:rPr>
      <w:kern w:val="0"/>
      <w:sz w:val="28"/>
      <w:szCs w:val="28"/>
    </w:rPr>
  </w:style>
  <w:style w:type="paragraph" w:customStyle="1" w:styleId="xl35">
    <w:name w:val="xl35"/>
    <w:basedOn w:val="a"/>
    <w:rsid w:val="005F3CB4"/>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b/>
      <w:bCs/>
      <w:kern w:val="0"/>
      <w:sz w:val="22"/>
      <w:szCs w:val="22"/>
    </w:rPr>
  </w:style>
  <w:style w:type="paragraph" w:customStyle="1" w:styleId="xl39">
    <w:name w:val="xl39"/>
    <w:basedOn w:val="a"/>
    <w:rsid w:val="005F3CB4"/>
    <w:pPr>
      <w:widowControl/>
      <w:pBdr>
        <w:bottom w:val="single" w:sz="4" w:space="0" w:color="auto"/>
      </w:pBdr>
      <w:spacing w:before="100" w:beforeAutospacing="1" w:after="100" w:afterAutospacing="1"/>
      <w:jc w:val="center"/>
      <w:textAlignment w:val="center"/>
    </w:pPr>
    <w:rPr>
      <w:rFonts w:ascii="宋体" w:hAnsi="宋体"/>
      <w:b/>
      <w:bCs/>
      <w:kern w:val="0"/>
      <w:sz w:val="48"/>
      <w:szCs w:val="48"/>
    </w:rPr>
  </w:style>
  <w:style w:type="paragraph" w:customStyle="1" w:styleId="xl41">
    <w:name w:val="xl41"/>
    <w:basedOn w:val="a"/>
    <w:rsid w:val="005F3CB4"/>
    <w:pPr>
      <w:widowControl/>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仿宋_GB2312" w:eastAsia="仿宋_GB2312" w:hAnsi="宋体" w:cs="宋体"/>
      <w:color w:val="000000"/>
      <w:kern w:val="0"/>
      <w:sz w:val="24"/>
    </w:rPr>
  </w:style>
  <w:style w:type="paragraph" w:customStyle="1" w:styleId="xl37">
    <w:name w:val="xl37"/>
    <w:basedOn w:val="a"/>
    <w:rsid w:val="005F3CB4"/>
    <w:pPr>
      <w:widowControl/>
      <w:pBdr>
        <w:top w:val="single" w:sz="8" w:space="0" w:color="auto"/>
        <w:left w:val="single" w:sz="8" w:space="0" w:color="auto"/>
        <w:right w:val="single" w:sz="4" w:space="0" w:color="auto"/>
      </w:pBdr>
      <w:spacing w:before="100" w:beforeAutospacing="1" w:after="100" w:afterAutospacing="1"/>
      <w:jc w:val="center"/>
      <w:textAlignment w:val="center"/>
    </w:pPr>
    <w:rPr>
      <w:rFonts w:ascii="宋体" w:hAnsi="宋体"/>
      <w:b/>
      <w:bCs/>
      <w:kern w:val="0"/>
      <w:sz w:val="22"/>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h-ea.net.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6</Pages>
  <Words>603</Words>
  <Characters>3442</Characters>
  <Application>Microsoft Office Word</Application>
  <DocSecurity>0</DocSecurity>
  <Lines>28</Lines>
  <Paragraphs>8</Paragraphs>
  <ScaleCrop>false</ScaleCrop>
  <Company/>
  <LinksUpToDate>false</LinksUpToDate>
  <CharactersWithSpaces>4037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关于申请调整职业技能鉴定场地、</dc:title>
  <dc:creator>ke.shen</dc:creator>
  <cp:lastModifiedBy>DELL</cp:lastModifiedBy>
  <cp:revision>14</cp:revision>
  <cp:lastPrinted>2021-06-28T06:33:00Z</cp:lastPrinted>
  <dcterms:created xsi:type="dcterms:W3CDTF">2021-05-21T02:37:00Z</dcterms:created>
  <dcterms:modified xsi:type="dcterms:W3CDTF">2021-06-28T07:28:00Z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EB118E5FA79D407FAB3D96A4D392E8A1</vt:lpwstr>
  </property>
</Properties>
</file>